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صوم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رجال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نساء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رسيدن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سنّ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بلوغ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يعنی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پانزده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سالگی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واجب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ئكم الأوّلين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أيّاما معدودات وجعلنا النّيروز عيدا لكم بعد إكمالها كذلك أض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ئت شمس البيان من أفق الكتاب من لدن مالك المب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دء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والمئاب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الأيّام الزّآئدة عن الشّهور قبل شهر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إنّا جعلناها مظاهر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بين اللّيالي والأيّام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لذا ما تحدّدت بحدود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نة والشّهور ينبغي لأهل البهاء أن يطعموا فيها أنفسهم وذوي القربى ثم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الفقر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والمساكين ويهلّلنّ ويكبّرنّ ويسبّحنّ ويمجّدنّ ربّهم بالفرح والانبساط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وإذا 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 أيّام الإعط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قبل الإمساك فليدخلنّ في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كذلك حكم مولى الأنام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تکاليف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شرعيّه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پانزده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20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شرعی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پانزده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يکسان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٢٠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اطّلاع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٢٥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13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ارکان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شريعت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بارگاه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طلوع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امساک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...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اساساً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دوره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تفکّر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قوای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دوره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بکوشد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صفای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لازمه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نيروهای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ذاتش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نهفته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طراوت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اصولاً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رمزی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کفّ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تذکاری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هواهای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نفسانی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شهوانی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ترجمه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پانزده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هفتاد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سالگی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خلاصه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جزوه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تلخيص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تدوين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٦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مندرج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مطالعه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١٤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٢٠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٣٠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٣١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مقارن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شهرالعلاء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معمولاً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مصادف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بيستم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شهرالعلاء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فاصله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شروع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١٤٧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خاتمه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آغاز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٢٦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25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