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نکاح</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مندوبات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است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يعنی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قويّاً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توصيه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شده</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ولی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واجبات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نيست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قد كتب الله عليكم النّكاح إيّاكم أن تجاوزوا عن الاثنتين والّذي اقتنع بواحدة من الإمآء استراحت نفسه ونفسها ومن اتّخذ بكرا لخدمته لا بأس عليه كذلك كان الأمر من قلم الوحي بالحقّ مرقوما</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تزوّجوا يا قوم ليظهر منكم من يذكرني بين عبادي هذا من أمري عليكم اتّخذوه لأنفسكم معينا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63</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2</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کتب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عليکم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النّکاح</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46</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ازدواج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مستطاب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گرديده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صريح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٤٦</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امراللّه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توقيعی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الامر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گشته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ازدواج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هيچ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واجبات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تصميم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تأهّل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تجرّد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مآلاً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91</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pPr>
    <w:r>
      <w:rPr>
        <w:rFonts w:ascii="Traditional Arabic" w:hAnsi="Traditional Arabic" w:cs="Traditional Arabic"/>
        <w:sz w:val="24"/>
        <w:sz w:val="24"/>
        <w:szCs w:val="24"/>
        <w:rtl w:val="true"/>
        <w:lang w:bidi="ar-SA"/>
      </w:rPr>
      <w:t>احكام احوال شخصيّه</w:t>
    </w:r>
    <w:r>
      <w:rPr>
        <w:rFonts w:ascii="Traditional Arabic" w:hAnsi="Traditional Arabic" w:cs="Traditional Arabic"/>
        <w:sz w:val="24"/>
        <w:sz w:val="24"/>
        <w:szCs w:val="24"/>
        <w:rtl w:val="true"/>
        <w:lang w:bidi="ar-SA"/>
      </w:rPr>
      <w:t xml:space="preserve"> </w:t>
    </w:r>
    <w:r>
      <w:rPr>
        <w:rFonts w:ascii="Traditional Arabic" w:hAnsi="Traditional Arabic" w:cs="Traditional Arabic"/>
        <w:sz w:val="24"/>
        <w:sz w:val="24"/>
        <w:szCs w:val="24"/>
        <w:rtl w:val="true"/>
        <w:lang w:bidi="ar-SA"/>
      </w:rPr>
      <w:t>–</w:t>
    </w:r>
    <w:r>
      <w:rPr>
        <w:rFonts w:ascii="Traditional Arabic" w:hAnsi="Traditional Arabic" w:cs="Traditional Arabic"/>
        <w:sz w:val="24"/>
        <w:sz w:val="24"/>
        <w:szCs w:val="24"/>
        <w:rtl w:val="true"/>
        <w:lang w:bidi="ar-SA"/>
      </w:rPr>
      <w:t xml:space="preserve"> ازدواج</w:t>
    </w:r>
    <w:r>
      <w:rPr>
        <w:rFonts w:ascii="Traditional Arabic" w:hAnsi="Traditional Arabic" w:cs="Traditional Arabic"/>
        <w:sz w:val="24"/>
        <w:sz w:val="24"/>
        <w:szCs w:val="24"/>
        <w:lang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1815" w:hanging="360"/>
      </w:pPr>
      <w:rPr>
        <w:rFonts w:ascii="Traditional Arabic" w:hAnsi="Traditional Arabic" w:cs="Traditional Arabic" w:hint="default"/>
        <w:rFonts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