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ایام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زائده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شهور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(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ایام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هاء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واجعلوا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الأيّام الزّآئدة عن الشّهور قبل شهر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يام إنّا جعلناها مظاهر 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ء بين اللّيالي والأيّام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لذا ما تحدّدت بحدود 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نة والشّهور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إنّ عدّة الشّهور تسعة عشر شهرا في كتاب الله قد زيّن أوّلها بهذا الاسم المهيمن على العالمين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ارکان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شريعت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تقرّب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مؤمنين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بارگاه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آفتاب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اکل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امساک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: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...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اساساً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دوره‌ای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تفکّر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دعا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قوای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روحانی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دوره‌ای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مؤمن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بکوشد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صفای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باطن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معنوی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نيروهای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روحانی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ذاتش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نهفته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قوّت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طراوت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بخشد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حقيقت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اصولاً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روحانی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رمزی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کفّ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تذکاری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اجتناب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هواهای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شهوانی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 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ترجمه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پانزده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هفتاد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خلاصه‌ای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جزئيّات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مربوط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معافيت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جزوه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*(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تلخيص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تدوين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)*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قسمت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٦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مندرج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مطالعه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معافيت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يادداشت‌های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١٤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٢٠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٣٠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٣١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مراجعه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روزه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مقارن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شهرالعلاء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بديع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معمولاً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مصادف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بيستم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مارس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شهرالعلاء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فاصله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يادداشت‌های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١٤٧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خاتمه‌اش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آغاز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٢٦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25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نقطه اولی تقويم جديدی وضع فرموده اند که به تقويم بديع يا تقويم بهائی معروف شده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های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٢٧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 </w:t>
      </w:r>
      <w:r>
        <w:rPr>
          <w:rFonts w:ascii="Traditional Arabic" w:hAnsi="Traditional Arabic" w:cs="Traditional Arabic"/>
          <w:sz w:val="28"/>
          <w:sz w:val="28"/>
          <w:szCs w:val="28"/>
        </w:rPr>
        <w:t>١٤٧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طبق اين تقويم طول يک روز عبارت از فاصله زمانی بين غروب يک يوم است تا غروب يوم بعد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کتاب مبارک بيان حضرت اعلی شهرالعلاء را به شهر صيام تخصيص داده و خاتمه‌اش را نوروز مقرّر داشته و آن را يوم اللّه ناميده‌اند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بهاءاللّه اين تقويم را تأييد و نوروز را از اعياد امری محسوب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نوروز روز اول سال نو و مقارن است با اعتدال ربيعی در نيم کره شمالی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روز معمولاً با </w:t>
      </w:r>
      <w:r>
        <w:rPr>
          <w:rFonts w:ascii="Traditional Arabic" w:hAnsi="Traditional Arabic" w:cs="Traditional Arabic"/>
          <w:sz w:val="28"/>
          <w:sz w:val="28"/>
          <w:szCs w:val="28"/>
        </w:rPr>
        <w:t>٢١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مارس مصادف می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جمال مبارک می فرمايند که عيد نوروز همان يومی است که در آن آفتاب به برج حمل تحويل می گردد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يعنی اعتدال ربيعی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حتّی اگر اين تحويل يک دقيقه به غروب مانده صورت گيرد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٣٥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با توجّه به زمان تحويل آفتاب ، روز نوروز ممکن است با </w:t>
      </w:r>
      <w:r>
        <w:rPr>
          <w:rFonts w:ascii="Traditional Arabic" w:hAnsi="Traditional Arabic" w:cs="Traditional Arabic"/>
          <w:sz w:val="28"/>
          <w:sz w:val="28"/>
          <w:szCs w:val="28"/>
        </w:rPr>
        <w:t>٢٠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، </w:t>
      </w:r>
      <w:r>
        <w:rPr>
          <w:rFonts w:ascii="Traditional Arabic" w:hAnsi="Traditional Arabic" w:cs="Traditional Arabic"/>
          <w:sz w:val="28"/>
          <w:sz w:val="28"/>
          <w:szCs w:val="28"/>
        </w:rPr>
        <w:t>٢١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يا </w:t>
      </w:r>
      <w:r>
        <w:rPr>
          <w:rFonts w:ascii="Traditional Arabic" w:hAnsi="Traditional Arabic" w:cs="Traditional Arabic"/>
          <w:sz w:val="28"/>
          <w:sz w:val="28"/>
          <w:szCs w:val="28"/>
        </w:rPr>
        <w:t>٢٢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ماه مارس مقارن گردد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جمال اقدس ابهی تفاصيل بسياری از احکام را به تشريع بيت العدل اعظم موکول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جزئيّات مربوط به تقويم بهائی از جمله مطالبی است که بيت العدل اعظم بايد در باره آن تصميم بگيرند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وليّ امراللّه می فرمايند که برای تعيين دقيق وقت نوروز بايد نقطه مشخّصی روی کره زمين در نظر گرفته شود و وقت تحويل سال در آن نقطه ميزان بدايت سال نو در سراسر عالم قرار گيرد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انتخاب اين نقطه را منوط به تصميم بيت العدل اعظم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اساس تقويم بديع سال شمسی است که </w:t>
      </w:r>
      <w:r>
        <w:rPr>
          <w:rFonts w:ascii="Traditional Arabic" w:hAnsi="Traditional Arabic" w:cs="Traditional Arabic"/>
          <w:sz w:val="28"/>
          <w:sz w:val="28"/>
          <w:szCs w:val="28"/>
        </w:rPr>
        <w:t>٣٦٥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روز و </w:t>
      </w:r>
      <w:r>
        <w:rPr>
          <w:rFonts w:ascii="Traditional Arabic" w:hAnsi="Traditional Arabic" w:cs="Traditional Arabic"/>
          <w:sz w:val="28"/>
          <w:sz w:val="28"/>
          <w:szCs w:val="28"/>
        </w:rPr>
        <w:t>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ساعت و تقريبا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</w:rPr>
        <w:t>٥٠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دقيقه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تقويم بديع شامل نوزده ماه نوزده روزه است که جمعاً </w:t>
      </w:r>
      <w:r>
        <w:rPr>
          <w:rFonts w:ascii="Traditional Arabic" w:hAnsi="Traditional Arabic" w:cs="Traditional Arabic"/>
          <w:sz w:val="28"/>
          <w:sz w:val="28"/>
          <w:szCs w:val="28"/>
        </w:rPr>
        <w:t>٣٦١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روز می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چهار روز باقی مانده که در سالهای کبيسه پنج روز می گردد ،ايّام هاء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نقطه اولی موقع ايّام هاء را در تقويم صريحاً معيّن نفرمودند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بهاءاللّه در کتاب مستطاب اقدس آن ايّام زائده را بلافاصله قبل از شهرالعلاء که شهر صيام است قرار داده‌اند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برای اطّلاع بيشتر به کتاب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عالم بهائی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مجلّد هجدهم ، قسمت تقويم بهائی مراجعه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4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-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پيروان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سرور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برگزاری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ضيافات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انفاق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اختصاص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مخصوص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نوازی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اعطاء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هدايا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غيره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29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تقويم بهائی اسم اعظم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بهاء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نام اولين ماه سال و اولين روز هر ماه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با اين ترتيب يوم البهاء من شهر البهاء روز اول سال نو بهائی يعنی نوروز است که حضرت اعلی آن را عيد مقرّر فرموده و طبق اين آيه مبارکه به تأييد حضرت بهاءاللّه نيز رسيده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يادداشتهای شماره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</w:rPr>
        <w:t>٢٦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</w:rPr>
        <w:t>١٤٧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علاوه بر هفت يومی که در کتاب مستطاب اقدس از ايّام محرّمه محسوب شده است ، يوم شهادت حضرت اعلی نيز در زمان حيات عنصری حضرت بهاءاللّه در عداد يکی از ايّام محرّمه بود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بر اين قياس حضرت عبدالبهاء صعود جمال اقدس ابهی را نيز به ايّام محرّمه اضافه فرمودند و به اين ترتيب تعداد ايّام متبرّکه جمعاً به نُه روز بالغ می گردد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دو روز ديگر نيز که از ايّام متبرّکه محسوب ولی در آن اشتغال به کار ممنوع نيست عبارت از يوم جلوس مرکز ميثاق و يوم صعود آن حضرت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برای مزيد اطّلاعات به کتاب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عالم بهائی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جلد هجده ، قسمت تقويم امری ، مراجعه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139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طبق تقويم بديع سال عبارت است از نوزده ماه نوزده روزه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ايّام زائده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(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چهار روز در سالهای معمولی و پنج روز در سالهای کبيسه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بين ماههای هجدهم و نوزدهم سال قرار دارد تا تقويم امری با تقويم شمسی توافق يابد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اعلی ماههای سال را به بعضی از اسماء و صفات الهيّه تسميه فرمودند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روز اول سال يا نوروز طبق علم نجوم مقارن است با اعتدال ربيعی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(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به 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٢٦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مراجعه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برای کسب اطّلاعات بيشتردر باره تقويم امری و اسامی روزهای هفته و ماه به کتاب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عالم بهائی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جلد هجدهم ، قسمت تقويم بهائی ، مراجعه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7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-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فارسی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تسميه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١٣٩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148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color w:val="0000FF"/>
        <w:sz w:val="24"/>
      </w:rPr>
    </w:pPr>
    <w:r>
      <w:rPr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ايام زائده بر شهور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–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ايام هاء</w:t>
    </w:r>
    <w:r>
      <w:rPr>
        <w:rFonts w:ascii="Traditional Arabic" w:hAnsi="Traditional Arabic" w:cs="Traditional Arabic"/>
        <w:sz w:val="24"/>
        <w:sz w:val="24"/>
        <w:szCs w:val="24"/>
        <w:lang w:bidi="ar-S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