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دخول در خزینه حمّامهای ایرانی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ادخلوا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بكرا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والمستعمل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تقربوا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خزآئن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حمّامات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العجم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قصدها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رآئحتها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المنتنة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تجنّبوا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تكوننّ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الصّاغرين </w:t>
      </w:r>
      <w:r>
        <w:rPr>
          <w:rFonts w:eastAsia="Wingdings 2" w:cs="Wingdings 2" w:ascii="Wingdings 2" w:hAnsi="Wingdings 2"/>
          <w:sz w:val="28"/>
          <w:szCs w:val="28"/>
        </w:rPr>
        <w:t>õ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بالصّديد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والغسلين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العارفين </w:t>
      </w:r>
      <w:r>
        <w:rPr>
          <w:rFonts w:eastAsia="Wingdings 2" w:cs="Wingdings 2" w:ascii="Wingdings 2" w:hAnsi="Wingdings 2"/>
          <w:sz w:val="28"/>
          <w:szCs w:val="28"/>
        </w:rPr>
        <w:t>õ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حياضهم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المنتنة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اتركوها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المقدّسين </w:t>
      </w:r>
      <w:r>
        <w:rPr>
          <w:rFonts w:eastAsia="Wingdings 2" w:cs="Wingdings 2" w:ascii="Wingdings 2" w:hAnsi="Wingdings 2"/>
          <w:sz w:val="28"/>
          <w:szCs w:val="28"/>
        </w:rPr>
        <w:t>õ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أردنا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نراكم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الفردوس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ليتضوّع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أفئدة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المقرّبين </w:t>
      </w:r>
      <w:r>
        <w:rPr>
          <w:rFonts w:eastAsia="Wingdings 2" w:cs="Wingdings 2" w:ascii="Wingdings 2" w:hAnsi="Wingdings 2"/>
          <w:sz w:val="28"/>
          <w:szCs w:val="28"/>
        </w:rPr>
        <w:t>õ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يصبّ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ويغسل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ويكفيه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يسهّل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الشّاكرين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106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جمال مبارک ورود به خزينه حم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امهای عمومی را که در ايران معمول بود منع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رسم متداول اين بوده که تعداد زيادی از مردم خود را در اين خزينه ها می شستند و چون آب آنها مدّتی مديد عوض نميشد ، بر اثر کثرت استعمال رنگ آن تغيير می کرد ، متعفّن می شد و سبب اشمئزاز می گرديد و مخالف بهداشت بود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حياط اغلب خانه های ايران حوض آبی موجود بود که از آب آن جهت نظافت ، شست و شو و ساير امور خانه استفاده می کردند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چون آب اين حوضها راکد بود و هفته ها عوض نميشد ، معمولاً متعفّن می گرديد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132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ind w:left="0" w:right="0" w:hanging="0"/>
      <w:jc w:val="left"/>
      <w:rPr>
        <w:rFonts w:ascii="Traditional Arabic" w:hAnsi="Traditional Arabic" w:cs="Traditional Arabic"/>
        <w:sz w:val="24"/>
        <w:szCs w:val="24"/>
        <w:lang w:bidi="fa-IR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fa-IR"/>
      </w:rPr>
      <w:t>نهی از دخول در خزینه حمّامهای ایرانی</w:t>
    </w:r>
  </w:p>
  <w:p>
    <w:pPr>
      <w:pStyle w:val="Header"/>
      <w:jc w:val="right"/>
      <w:rPr>
        <w:rFonts w:ascii="Arial" w:hAnsi="Arial" w:cs="Arial"/>
        <w:color w:val="000000"/>
        <w:sz w:val="24"/>
        <w:szCs w:val="24"/>
        <w:lang w:bidi="fa-IR"/>
      </w:rPr>
    </w:pPr>
    <w:r>
      <w:rPr>
        <w:rFonts w:cs="Arial" w:ascii="Arial" w:hAnsi="Arial"/>
        <w:color w:val="000000"/>
        <w:sz w:val="24"/>
        <w:szCs w:val="24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