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رجوع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نصوص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مبارکه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اختلاف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اختلفتم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فأرجعوه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دامت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مشرقة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أفق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وإذا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غربت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ارجعوا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ليكفي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53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تدعوا ما هو المنصوص في اللّوح اتّقوا الله يا أولي الأنظار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رجوع به نصوص مبارکه در صورت بروز اختلاف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