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ind w:left="0" w:right="0" w:hanging="0"/>
        <w:jc w:val="center"/>
        <w:rPr>
          <w:rFonts w:ascii="Traditional Arabic" w:hAnsi="Traditional Arabic" w:cs="Traditional Arabic"/>
          <w:b/>
          <w:b/>
          <w:bCs/>
          <w:sz w:val="32"/>
          <w:szCs w:val="32"/>
          <w:lang w:bidi="fa-IR"/>
        </w:rPr>
      </w:pP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الحشيش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cs="Traditional Arabic" w:ascii="Traditional Arabic" w:hAnsi="Traditional Arabic"/>
          <w:sz w:val="28"/>
          <w:szCs w:val="28"/>
          <w:rtl w:val="true"/>
          <w:lang w:bidi="ar-JO"/>
        </w:rPr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>حضر</w:t>
      </w: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>ة</w:t>
      </w: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 xml:space="preserve"> عبدالبهاء</w:t>
      </w: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  <w:t>:</w:t>
      </w: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  <w:t xml:space="preserve"> </w:t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  <w:lang w:bidi="ar-JO"/>
        </w:rPr>
      </w:pPr>
      <w:r>
        <w:rPr>
          <w:rFonts w:cs="Traditional Arabic" w:ascii="Traditional Arabic" w:hAnsi="Traditional Arabic"/>
          <w:sz w:val="28"/>
          <w:szCs w:val="28"/>
          <w:lang w:bidi="ar-JO"/>
        </w:rPr>
        <w:t>1</w:t>
      </w:r>
      <w:r>
        <w:rPr>
          <w:rFonts w:cs="Traditional Arabic" w:ascii="Traditional Arabic" w:hAnsi="Traditional Arabic"/>
          <w:sz w:val="28"/>
          <w:szCs w:val="28"/>
          <w:rtl w:val="true"/>
          <w:lang w:bidi="ar-JO"/>
        </w:rPr>
        <w:t xml:space="preserve"> - 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"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أَ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عَاذَنَا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اللهُ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و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ِإِ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يَّاکُمْ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مِنْ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هَذَا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الْحَرَامِ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الْقَبِيْحِ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وَالدُّخَانِ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الْکَثِيْفِ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وَزَقُّوْمِ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الْجَحِيْمِ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کَمَا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قَالَ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اللهُ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تَبَارَکَ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وَتَعَالَی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يَغْلِي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فِي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الْبُطُوْنِ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کَغَلْيِ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الْحَمِيْمِ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وَعَلَيْکَ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التَّحِيَّةُ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وَالْثَّنَاءُ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ع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  <w:lang w:bidi="ar-JO"/>
        </w:rPr>
        <w:t>ع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Traditional Arabic" w:hAnsi="Traditional Arabic"/>
          <w:sz w:val="28"/>
          <w:szCs w:val="28"/>
          <w:rtl w:val="true"/>
        </w:rPr>
        <w:t>".</w:t>
      </w: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  <w:t xml:space="preserve">  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>(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  <w:lang w:bidi="ar-JO"/>
        </w:rPr>
        <w:t>كتاب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  <w:lang w:bidi="ar-JO"/>
        </w:rPr>
        <w:t>گنجينه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  <w:lang w:bidi="ar-JO"/>
        </w:rPr>
        <w:t>حدود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  <w:lang w:bidi="ar-JO"/>
        </w:rPr>
        <w:t>واحکام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  <w:lang w:bidi="ar-JO"/>
        </w:rPr>
        <w:t xml:space="preserve">- 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  <w:lang w:bidi="ar-JO"/>
        </w:rPr>
        <w:t>ص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lang w:bidi="ar-JO"/>
        </w:rPr>
        <w:t>٤٣٧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>)</w:t>
      </w:r>
    </w:p>
    <w:p>
      <w:pPr>
        <w:pStyle w:val="Normal"/>
        <w:bidi w:val="1"/>
        <w:ind w:left="0" w:right="0" w:hanging="0"/>
        <w:jc w:val="left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</w:r>
    </w:p>
    <w:p>
      <w:pPr>
        <w:pStyle w:val="Normal"/>
        <w:bidi w:val="1"/>
        <w:ind w:left="0" w:right="0" w:hanging="0"/>
        <w:jc w:val="center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cs="Traditional Arabic" w:ascii="Traditional Arabic" w:hAnsi="Traditional Arabic"/>
          <w:color w:val="FF0000"/>
          <w:sz w:val="28"/>
          <w:szCs w:val="28"/>
          <w:rtl w:val="true"/>
          <w:lang w:val="en-US" w:eastAsia="en-US" w:bidi="ar-SA"/>
        </w:rPr>
        <w:drawing>
          <wp:inline distT="0" distB="0" distL="0" distR="0">
            <wp:extent cx="2254885" cy="1143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71" r="-3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3"/>
      <w:type w:val="nextPage"/>
      <w:pgSz w:w="12240" w:h="15840"/>
      <w:pgMar w:left="1440" w:right="1440" w:header="0" w:top="1440" w:footer="720" w:bottom="1440" w:gutter="0"/>
      <w:pgBorders w:display="allPages"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Traditional Arab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ourier New" w:hAnsi="Courier New" w:cs="Courier New"/>
        <w:color w:val="0000FF"/>
        <w:sz w:val="24"/>
      </w:rPr>
    </w:pPr>
    <w:r>
      <w:rPr>
        <w:rFonts w:cs="Courier New" w:ascii="Courier New" w:hAnsi="Courier New"/>
        <w:color w:val="0000FF"/>
        <w:sz w:val="24"/>
      </w:rPr>
      <w:t>www.oceanoflights.org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both"/>
    </w:pPr>
    <w:rPr>
      <w:rFonts w:ascii="Calibri" w:hAnsi="Calibri" w:eastAsia="Calibri" w:cs="Arial"/>
      <w:color w:val="auto"/>
      <w:sz w:val="22"/>
      <w:szCs w:val="22"/>
      <w:lang w:val="en-US" w:bidi="en-US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480" w:after="0"/>
      <w:contextualSpacing/>
      <w:outlineLvl w:val="0"/>
    </w:pPr>
    <w:rPr>
      <w:rFonts w:ascii="Cambria" w:hAnsi="Cambria"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lineRule="auto" w:line="268" w:before="200" w:after="0"/>
      <w:outlineLvl w:val="2"/>
    </w:pPr>
    <w:rPr>
      <w:rFonts w:ascii="Cambria" w:hAnsi="Cambria" w:eastAsia="Times New Roman" w:cs="Times New Roman"/>
      <w:b/>
      <w:bCs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0"/>
      <w:outlineLvl w:val="4"/>
    </w:pPr>
    <w:rPr>
      <w:rFonts w:ascii="Cambria" w:hAnsi="Cambria" w:eastAsia="Times New Roman" w:cs="Times New Roman"/>
      <w:b/>
      <w:bCs/>
      <w:color w:val="7F7F7F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Rule="auto" w:line="268"/>
      <w:outlineLvl w:val="5"/>
    </w:pPr>
    <w:rPr>
      <w:rFonts w:ascii="Cambria" w:hAnsi="Cambria" w:eastAsia="Times New Roman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Cambria" w:hAnsi="Cambria" w:eastAsia="Times New Roman" w:cs="Times New Roman"/>
      <w:i/>
      <w:iCs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Cambria" w:hAnsi="Cambria" w:eastAsia="Times New Roman" w:cs="Times New Roman"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sz w:val="28"/>
      <w:szCs w:val="28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ubtitleChar">
    <w:name w:val="Subtitle Char"/>
    <w:qFormat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b/>
      <w:bCs/>
      <w:i/>
      <w:iCs/>
      <w:spacing w:val="10"/>
      <w:shd w:fill="auto" w:val="clear"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</w:rPr>
  </w:style>
  <w:style w:type="character" w:styleId="Heading4Char">
    <w:name w:val="Heading 4 Char"/>
    <w:qFormat/>
    <w:rPr>
      <w:rFonts w:ascii="Cambria" w:hAnsi="Cambria" w:eastAsia="Times New Roman" w:cs="Times New Roman"/>
      <w:b/>
      <w:bCs/>
      <w:i/>
      <w:iCs/>
    </w:rPr>
  </w:style>
  <w:style w:type="character" w:styleId="Heading5Char">
    <w:name w:val="Heading 5 Char"/>
    <w:qFormat/>
    <w:rPr>
      <w:rFonts w:ascii="Cambria" w:hAnsi="Cambria" w:eastAsia="Times New Roman" w:cs="Times New Roman"/>
      <w:b/>
      <w:bCs/>
      <w:color w:val="7F7F7F"/>
    </w:rPr>
  </w:style>
  <w:style w:type="character" w:styleId="Heading6Char">
    <w:name w:val="Heading 6 Char"/>
    <w:qFormat/>
    <w:rPr>
      <w:rFonts w:ascii="Cambria" w:hAnsi="Cambria" w:eastAsia="Times New Roman" w:cs="Times New Roman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eastAsia="Times New Roman" w:cs="Times New Roman"/>
      <w:i/>
      <w:iCs/>
    </w:rPr>
  </w:style>
  <w:style w:type="character" w:styleId="Heading8Char">
    <w:name w:val="Heading 8 Char"/>
    <w:qFormat/>
    <w:rPr>
      <w:rFonts w:ascii="Cambria" w:hAnsi="Cambria" w:eastAsia="Times New Roman" w:cs="Times New Roman"/>
      <w:sz w:val="20"/>
      <w:szCs w:val="20"/>
    </w:rPr>
  </w:style>
  <w:style w:type="character" w:styleId="Heading9Char">
    <w:name w:val="Heading 9 Char"/>
    <w:qFormat/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TitleChar">
    <w:name w:val="Title Char"/>
    <w:qFormat/>
    <w:rPr>
      <w:rFonts w:ascii="Cambria" w:hAnsi="Cambria" w:eastAsia="Times New Roman" w:cs="Times New Roman"/>
      <w:spacing w:val="5"/>
      <w:sz w:val="52"/>
      <w:szCs w:val="52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PlainTextChar">
    <w:name w:val="Plain Text Char"/>
    <w:qFormat/>
    <w:rPr>
      <w:rFonts w:ascii="Courier New" w:hAnsi="Courier New" w:eastAsia="MS Mincho;ＭＳ 明朝" w:cs="Courier New"/>
      <w:sz w:val="20"/>
      <w:szCs w:val="20"/>
      <w:lang w:bidi="ar-SA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Normal"/>
    <w:qFormat/>
    <w:pPr>
      <w:pBdr>
        <w:bottom w:val="single" w:sz="4" w:space="1" w:color="000000"/>
      </w:pBdr>
      <w:spacing w:before="0" w:after="0"/>
      <w:contextualSpacing/>
    </w:pPr>
    <w:rPr>
      <w:rFonts w:ascii="Cambria" w:hAnsi="Cambria" w:eastAsia="Times New Roman" w:cs="Times New Roman"/>
      <w:spacing w:val="5"/>
      <w:sz w:val="52"/>
      <w:szCs w:val="52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qFormat/>
    <w:pPr>
      <w:spacing w:before="0" w:after="600"/>
    </w:pPr>
    <w:rPr>
      <w:rFonts w:ascii="Cambria" w:hAnsi="Cambria" w:eastAsia="Times New Roman" w:cs="Times New Roman"/>
      <w:i/>
      <w:iCs/>
      <w:spacing w:val="13"/>
      <w:sz w:val="24"/>
      <w:szCs w:val="24"/>
    </w:rPr>
  </w:style>
  <w:style w:type="paragraph" w:styleId="NoSpacing">
    <w:name w:val="No Spac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qFormat/>
    <w:pPr>
      <w:pBdr>
        <w:bottom w:val="single" w:sz="4" w:space="1" w:color="000000"/>
      </w:pBdr>
      <w:spacing w:before="200" w:after="280"/>
      <w:ind w:left="1008" w:right="1152" w:hanging="0"/>
    </w:pPr>
    <w:rPr>
      <w:b/>
      <w:bCs/>
      <w:i/>
      <w:iCs/>
    </w:rPr>
  </w:style>
  <w:style w:type="paragraph" w:styleId="TOCHeading">
    <w:name w:val="TOC Heading"/>
    <w:basedOn w:val="Heading1"/>
    <w:next w:val="Normal"/>
    <w:qFormat/>
    <w:pPr>
      <w:numPr>
        <w:ilvl w:val="0"/>
        <w:numId w:val="0"/>
      </w:numPr>
    </w:pPr>
    <w:rPr/>
  </w:style>
  <w:style w:type="paragraph" w:styleId="PlainText">
    <w:name w:val="Plain Text"/>
    <w:basedOn w:val="Normal"/>
    <w:qFormat/>
    <w:pPr>
      <w:jc w:val="left"/>
    </w:pPr>
    <w:rPr>
      <w:rFonts w:ascii="Courier New" w:hAnsi="Courier New" w:eastAsia="MS Mincho;ＭＳ 明朝" w:cs="Courier New"/>
      <w:sz w:val="20"/>
      <w:szCs w:val="20"/>
      <w:lang w:bidi="ar-SA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2016-06-21T18:39:00Z</dcterms:created>
  <dc:creator/>
  <dc:description/>
  <dc:language>en-US</dc:language>
  <cp:lastModifiedBy/>
  <dcterms:modified xsi:type="dcterms:W3CDTF">2016-06-21T18:39:00Z</dcterms:modified>
  <cp:revision>1</cp:revision>
  <dc:subject/>
  <dc:title/>
</cp:coreProperties>
</file>