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استقامت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كونوا مظاهر الاستقامة بين البريّة على شأن لا تمنعكم شبهات الّذين كفروا بالله إذ ظهر بسلطان عظيم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134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4"/>
          <w:sz w:val="28"/>
          <w:szCs w:val="28"/>
        </w:rPr>
      </w:pPr>
      <w:r>
        <w:rPr>
          <w:rFonts w:cs="Traditional Arabic" w:ascii="Traditional Arabic" w:hAnsi="Traditional Arabic"/>
          <w:spacing w:val="4"/>
          <w:sz w:val="28"/>
          <w:szCs w:val="28"/>
        </w:rPr>
        <w:t>2</w:t>
      </w:r>
      <w:r>
        <w:rPr>
          <w:rFonts w:cs="Traditional Arabic" w:ascii="Traditional Arabic" w:hAnsi="Traditional Arabic"/>
          <w:spacing w:val="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4"/>
          <w:sz w:val="28"/>
          <w:sz w:val="28"/>
          <w:szCs w:val="28"/>
          <w:rtl w:val="true"/>
        </w:rPr>
        <w:t xml:space="preserve">كونوا كالجبال الرّواسخ في أمر ربّكم العزيز الودود </w:t>
      </w:r>
      <w:r>
        <w:rPr>
          <w:rFonts w:cs="Traditional Arabic" w:ascii="Traditional Arabic" w:hAnsi="Traditional Arabic"/>
          <w:spacing w:val="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4"/>
          <w:sz w:val="28"/>
          <w:szCs w:val="28"/>
        </w:rPr>
        <w:t>184</w:t>
      </w:r>
      <w:r>
        <w:rPr>
          <w:rFonts w:cs="Traditional Arabic" w:ascii="Traditional Arabic" w:hAnsi="Traditional Arabic"/>
          <w:color w:val="FF0000"/>
          <w:spacing w:val="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٢٠٠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،موفقيت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ممتنع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متزلزل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ثبات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مشکلات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زائل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>- "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آهنين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رزين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رصين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مشکلات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بانجام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نميرسد</w:t>
      </w:r>
      <w:r>
        <w:rPr>
          <w:rFonts w:cs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٤٢٠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مهمّی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بدواًمشکلاتی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ميگذارد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طاقت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ميدهد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بآسايش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تگرگ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صاعقه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محيط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مصيبتی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قطب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وطوفان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ناخدای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بگشايد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سکون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بينوائی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بادبان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کشتی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..."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انجام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باستقامت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آنوقت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مشکلی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آرزوئی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تحقّق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پذيرد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بزرگترين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اشخاص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تحمل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مبارزه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ورزيده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بهائيّه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خانم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مصوب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cs="Calibri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استقامت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