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حمیّت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جاهلیّه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عاشروا مع الأديان بالرّ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 والرّيحان ليجدوا منكم عرف الرّحمن إيّاكم أن تأخذكم حميّة الجاهليّ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بين البريّة كلّ بدء من الله ويعود إليه إنّه لمبدء الخلق ومرجع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–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 أن تمنعك الحميّة عن شطر الأحديّة توجّه إليه ولا تخف من أعمالك إنّه يغفر من يشآء بفضل من عنده لا إله إل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 هو الغفور الكريم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احتراز از حمیّت جاهلیّه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