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ولا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يكون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سببًا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في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حزن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أحد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قد منعتم في الكتاب عن الجدال والنّزاع والضّرب وأمثالها عمّا تحزن به الأفئدة والقلوب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ويوصيكم بالبرّ والتّقوى أمرا من عنده في هذا اللّوح المنير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لا ترضوا لأحد ما لا ترضونه لأنفسكم اتّقوا الله ولا تكوننّ من المتكبّرين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كلّكم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لقتم من المآء وترجعون إلى التّراب تفكّروا في عواقبكم ولا تكوننّ من الظّالمين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