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إطاعة الله واجراء الاحكام والتعاليم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فزتم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الأسنى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يتّبع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لأنّهما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الإلهام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أوتوا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بصآئر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لنظم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رعاع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أمرناكم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بكسر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حدودات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والهوى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رقم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الإمكان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ماجت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هاجت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اغتنموا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نكثوا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أوامره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ونكصوا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أعقابهم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أولئك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الضّلال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الغنيّ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المتعال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أوامري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ومفاتيح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لبريّتي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حلاوة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لينفق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خزآئن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ليثبت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أوامره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المشرقة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العناية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والألطاف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حدودي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يمرّ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عرف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قميصي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وبها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تنصب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أعلام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النّصر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القنن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والأتلال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تكلّم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لسان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قدرتي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جبروت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عظمتي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مخاطبا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لبريّتي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اعملوا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حدودي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حبّا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لجمالي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طوبى لحبيب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وجد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عرف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المحبوب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الكلمة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فاحت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منها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نفحات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الفضل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شأن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توصف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بالأذكار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لعمري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شرب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رحيق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الإنصاف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أيادي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الألطاف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يطوف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حول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أوامري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المشرقة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أفق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الإبداع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تحسبنّ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نزّلنا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فتحنا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المختوم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بأصابع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والاقتدار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الوحي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تفكّروا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الأفكار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رقمت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تمسّكوا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بأوامر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وأحكامه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أخذوا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أنفسهم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ونبذوا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ورآئهم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اتّبعوا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الظّنون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والأوهام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سألت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فأعلم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يعملوا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يترکه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بريء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ونحن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الشّجرة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يتجاوز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واتّباع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اصل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الخير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التّقلّل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والتّکثّر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فاعلموا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ناءه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بقائه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اصل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الخير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