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spacing w:before="0" w:after="160"/>
        <w:ind w:left="0" w:right="0" w:hanging="0"/>
        <w:jc w:val="center"/>
        <w:rPr>
          <w:rFonts w:ascii="Simplified Arabic" w:hAnsi="Simplified Arabic" w:cs="Simplified Arabic"/>
          <w:b/>
          <w:b/>
          <w:bCs/>
          <w:sz w:val="28"/>
          <w:szCs w:val="28"/>
          <w:lang w:bidi="fa-IR"/>
        </w:rPr>
      </w:pPr>
      <w:r>
        <w:rPr>
          <w:rFonts w:ascii="Simplified Arabic" w:hAnsi="Simplified Arabic" w:cs="Simplified Arabic"/>
          <w:b/>
          <w:b/>
          <w:bCs/>
          <w:sz w:val="28"/>
          <w:sz w:val="28"/>
          <w:szCs w:val="28"/>
          <w:rtl w:val="true"/>
          <w:lang w:bidi="fa-IR"/>
        </w:rPr>
        <w:t>اللّوح الثّامن</w:t>
      </w:r>
    </w:p>
    <w:p>
      <w:pPr>
        <w:pStyle w:val="PlainText"/>
        <w:bidi w:val="1"/>
        <w:spacing w:before="0" w:after="160"/>
        <w:ind w:left="0" w:right="0" w:hanging="0"/>
        <w:jc w:val="both"/>
        <w:rPr/>
      </w:pPr>
      <w:r>
        <w:rPr>
          <w:rFonts w:cs="Simplified Arabic" w:ascii="Simplified Arabic" w:hAnsi="Simplified Arabic"/>
          <w:b/>
          <w:bCs/>
          <w:sz w:val="28"/>
          <w:szCs w:val="28"/>
          <w:rtl w:val="true"/>
          <w:lang w:bidi="fa-IR"/>
        </w:rPr>
        <w:tab/>
      </w:r>
      <w:r>
        <w:rPr>
          <w:rFonts w:ascii="Simplified Arabic" w:hAnsi="Simplified Arabic" w:cs="Simplified Arabic"/>
          <w:sz w:val="28"/>
          <w:sz w:val="28"/>
          <w:szCs w:val="28"/>
          <w:rtl w:val="true"/>
          <w:lang w:bidi="fa-IR"/>
        </w:rPr>
        <w:t xml:space="preserve">وقد صدر في صباح الأربعاء التّاسع عشر من نيسان سنة </w:t>
      </w:r>
      <w:r>
        <w:rPr>
          <w:rFonts w:cs="Simplified Arabic" w:ascii="Simplified Arabic" w:hAnsi="Simplified Arabic"/>
          <w:sz w:val="28"/>
          <w:szCs w:val="28"/>
          <w:lang w:bidi="ar-JO"/>
        </w:rPr>
        <w:t>1916</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fa-IR"/>
        </w:rPr>
        <w:t>في غرفة الهيكل المبارك وصباح الخميس العشرين من نيسان في مسافرخانه وصباح السّبت الثاني والعشرين في البهجة في حديقة الرّوضة المباركة بالعنوان التالي</w:t>
      </w:r>
      <w:r>
        <w:rPr>
          <w:rFonts w:cs="Simplified Arabic" w:ascii="Simplified Arabic" w:hAnsi="Simplified Arabic"/>
          <w:sz w:val="28"/>
          <w:szCs w:val="28"/>
          <w:rtl w:val="true"/>
          <w:lang w:bidi="fa-IR"/>
        </w:rPr>
        <w:t>:</w:t>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r>
    </w:p>
    <w:p>
      <w:pPr>
        <w:pStyle w:val="Normal"/>
        <w:bidi w:val="1"/>
        <w:spacing w:before="0" w:after="160"/>
        <w:ind w:left="0" w:right="0" w:hanging="0"/>
        <w:jc w:val="center"/>
        <w:rPr>
          <w:rFonts w:ascii="Simplified Arabic" w:hAnsi="Simplified Arabic" w:cs="Simplified Arabic"/>
          <w:b/>
          <w:b/>
          <w:bCs/>
          <w:sz w:val="48"/>
          <w:szCs w:val="48"/>
          <w:lang w:bidi="ar-JO"/>
        </w:rPr>
      </w:pPr>
      <w:r>
        <w:rPr>
          <w:rFonts w:ascii="Simplified Arabic" w:hAnsi="Simplified Arabic" w:cs="Simplified Arabic"/>
          <w:b/>
          <w:b/>
          <w:bCs/>
          <w:sz w:val="48"/>
          <w:sz w:val="48"/>
          <w:szCs w:val="48"/>
          <w:rtl w:val="true"/>
          <w:lang w:bidi="ar-JO"/>
        </w:rPr>
        <w:t>هو الله</w:t>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يا حواريّي بهاء الله</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روحي لكم الفداء</w:t>
      </w:r>
      <w:r>
        <w:rPr>
          <w:rFonts w:cs="Simplified Arabic" w:ascii="Simplified Arabic" w:hAnsi="Simplified Arabic"/>
          <w:sz w:val="28"/>
          <w:szCs w:val="28"/>
          <w:rtl w:val="true"/>
          <w:lang w:bidi="ar-JO"/>
        </w:rPr>
        <w:t>!</w:t>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إن حضرة الموعود قد عبّر عنه في الكتاب المقدّس بربّ الجنود أي الجنود السّماويّة، والمقصود بالجنود السّماويّة هم نفوس انسلخت كلّيًّا من عالم الطّبيعة البشريّة وانقلبت إلى ملائكة سماويّة ونفوس ملكوتيّة، فهذه النّفوس هي أشعّة شمس الحقيقة التي تنير الآفاق وفي يد كلّ واحد منهم صور ينفخ الرّوح في الآفاق، وقد نجوا من الصّفات البشريّة وعالم الطّبيعة المادّيّ متخلّقين بالأخلاق الإلهيّة ومنجذبين بالنّفحات الرّحمانيّة كالحواريّين الذين امتلأوا من السّيّد المسيح، هؤلاء النّفوس أيضًا يمتلئون من حضرة بهاء الله أي أنّ محبّة حضرة بهاء الله تتملّك أعضاءهم وأجزاءهم وأركانهم بحيث لا يبقى تأثير للعالم البشري عليها</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إنّ هذه النّفوس جنود إلهيّة تفتح الشّرق والغرب، وإذا ما توجّه أحدهم إلى قطر من الأقطار ودعا النّاس إلى ملكوت الله ساندته جميع القوى المعنويّة والتّأييدات الرّبّانيّة وكانت ظهيرًا له ووجد الأبواب مفتوحة ورأى القلاع والحصون مهدّمة، ويهاجم وحده جيوش العالم ويهزم جنود العالم من اليمين واليسار ويقتحم صفوف الأمم ويتغلغل إلى قلب القوى الأرضيّة، هؤلاء هم جند الله</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إنّ كلّ واحد من أحباء بهاء الله يبلغ هذا المقام يكون منزلة حواري بهاء الله، إذن فاجهدوا بقلوبكم وأرواحكم حتّى تبلغوا هذا المقام الأسمى الأعلى، وتجلسوا على سرير السّلطنة الأبديّة وتضعوا على رؤوسكم الإكليل الملكوتيّ الجليل الذي تسطع جواهره الزّواهر على ممرّ القرون والأعصار</w:t>
      </w:r>
      <w:r>
        <w:rPr>
          <w:rFonts w:cs="Simplified Arabic" w:ascii="Simplified Arabic" w:hAnsi="Simplified Arabic"/>
          <w:sz w:val="28"/>
          <w:szCs w:val="28"/>
          <w:rtl w:val="true"/>
          <w:lang w:bidi="ar-JO"/>
        </w:rPr>
        <w:t>.</w:t>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أيّها الأحبّاء الأودّاء</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ارفعوا هممكم وابلغوا في طيرانكم أوج السّماء حتّى تزداد نورانيّة قلوبكم المباركة يومًا فيومًا من أنوار شمس الحقيقة وأعني حضرة بهاء الله، وتحيا أرواحكم في كلّ لحظة حياة جديدة وتزول عنكم ظلمات عالم الطّبيعة زوالاً كلّيًّا، فتصبحوا نورًا مجسّمًا وروحًا مصوّرًا منقطعين عن شؤون هذه الدّنيا ومتّصلين بشؤون العالم الإلهيّ</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لاحظوا أيّة أبواب فتحها لكم حضرة بهاء الله، وأيّ مقام رفيع أعلى قدره لكم، وأيّة موهبة يسّرها لكم، وإذا ما ثملنا من هذه الكأس بدت لنا سلطنة هذا العالم التّرابيّ أحطّ من ملعبة الصّبيان، وإذا وضع في أحد الميادين تاج حكم هذا العالم وطلب من كلّ واحد منّا قبوله فلا شكّ في أنّنا لن نتنازل ولن نقبله</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إنّ البلوغ إلى هذا المقام الأعلى منوط بشروط</w:t>
      </w:r>
      <w:r>
        <w:rPr>
          <w:rFonts w:cs="Simplified Arabic" w:ascii="Simplified Arabic" w:hAnsi="Simplified Arabic"/>
          <w:sz w:val="28"/>
          <w:szCs w:val="28"/>
          <w:rtl w:val="true"/>
          <w:lang w:bidi="ar-JO"/>
        </w:rPr>
        <w:t>:</w:t>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الشّرط الأوّل</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الثبوت على ميثاق الله لأن قوّة الميثاق تحفظ أمر بهاء الله من شبهات أهل الضّلال، وهي حصن أمر الله الحصين وركن دين الله المتين، وليس هناك اليوم من قوة لتحفظ وحدة العالم البهائيّ غير قوّة الميثاق الإلهيّ وبغيرها يحيط الاختلاف بالعالم البهائيّ إحاطة الطّوفان الرّهيب</w:t>
      </w:r>
      <w:r>
        <w:rPr>
          <w:rFonts w:cs="Simplified Arabic" w:ascii="Simplified Arabic" w:hAnsi="Simplified Arabic"/>
          <w:sz w:val="28"/>
          <w:szCs w:val="28"/>
          <w:rtl w:val="true"/>
          <w:lang w:bidi="ar-JO"/>
        </w:rPr>
        <w:t>.</w:t>
      </w:r>
    </w:p>
    <w:p>
      <w:pPr>
        <w:pStyle w:val="Normal"/>
        <w:bidi w:val="1"/>
        <w:spacing w:before="0" w:after="160"/>
        <w:ind w:left="0" w:right="0" w:hanging="0"/>
        <w:jc w:val="left"/>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ومن البديهيّ أنّ محور وحدة العالم الإنسانيّ هو قوّة الميثاق لا غير</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 xml:space="preserve">ولو لم يوضع هذا الميثاق ولم يدوّن بالقلم الأعلى ولم ينوّر كتاب العهد العالم كلّة كما نوّرته أنوار شمس الحقيقة لاضطرب أمر الله اضطرابًا كلّيًّا، ولضربت النّفوس التي أسرتها الأهواء بمعاولها على جذور هذه الشّجرة المباركة، فسوّلت كلّ نفس هواها وذهب كلّ شخص مذهبًا، ومع وجود هذا الميثاق العظيم جال في الميدان عدد من البلهاء راجين أن يحدثوا في أمر الله ثغرة، ولكنهم جميعًا ولله الحمد خابوا وخسروا </w:t>
      </w:r>
      <w:r>
        <w:rPr>
          <w:rFonts w:ascii="Simplified Arabic" w:hAnsi="Simplified Arabic" w:cs="Simplified Arabic"/>
          <w:b/>
          <w:b/>
          <w:bCs/>
          <w:sz w:val="28"/>
          <w:sz w:val="28"/>
          <w:szCs w:val="28"/>
          <w:rtl w:val="true"/>
          <w:lang w:bidi="ar-JO"/>
        </w:rPr>
        <w:t>وسوف يرون أنفسهم في يأس شديد</w:t>
      </w:r>
      <w:r>
        <w:rPr>
          <w:rFonts w:cs="Simplified Arabic" w:ascii="Simplified Arabic" w:hAnsi="Simplified Arabic"/>
          <w:sz w:val="28"/>
          <w:szCs w:val="28"/>
          <w:rtl w:val="true"/>
          <w:lang w:bidi="ar-JO"/>
        </w:rPr>
        <w:t>.</w:t>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إذن يجب على كلّ فرد قبل كلّ شيء أن يرسخ قدمه في الميثاق حتّى تحيط به تاييدات بهاء الله من جميع الجهات وتكون جنود الملأ الأعلى معينة وظهيرة له، وتنفذ نصائح عبد البهاء ووصاياه في القلوب كالنّقش في الحجر</w:t>
      </w:r>
      <w:r>
        <w:rPr>
          <w:rFonts w:cs="Simplified Arabic" w:ascii="Simplified Arabic" w:hAnsi="Simplified Arabic"/>
          <w:sz w:val="28"/>
          <w:szCs w:val="28"/>
          <w:rtl w:val="true"/>
          <w:lang w:bidi="ar-JO"/>
        </w:rPr>
        <w:t>.</w:t>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الشّرط الثّاني</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الألفة والمحبّة بين الأحبّاء إذ يجب أن يفتن أحبّاء الله ببعضهم حبًّا وينجذب بعضهم إلى بعض ودًّا ويضحّي بعضهم في سبيل البعض الآخر، وإذا ما التقى أحدهم بالآخر فكأنّه العطشان بلغ معين الحياة أو العاشق لقي معشوقه الحقيقيّ، لأن من أعظم الحكم الإلهيّة في ظهور المظاهر المقدّسة الرّبّانيّة هي أن تأنس النّفوس إلى بعضها فتجعلهم قوّة محبّة الله أمواجًا في بحر واحد وأزهارًا في حديقة واحدة ونجومًا في سماء واحدة، هذه هي حكمة ظهور المظاهر المقدّسة</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فإذا تجلّت هذه الموهبة العظمى في قلوب الأحبّاء تبدّلت عوالم الطّبيعة البشريّة وزالت ظلمات الإمكان وتيسّرت نورانيّة السّماء حينئذ يصبح العالم بأجمعه جنّة الأبهى ويصير كلّ واحد من أحبّاء الله شجرة مباركة تحمل أبدع الثّمار</w:t>
      </w:r>
      <w:r>
        <w:rPr>
          <w:rFonts w:cs="Simplified Arabic" w:ascii="Simplified Arabic" w:hAnsi="Simplified Arabic"/>
          <w:sz w:val="28"/>
          <w:szCs w:val="28"/>
          <w:rtl w:val="true"/>
          <w:lang w:bidi="ar-JO"/>
        </w:rPr>
        <w:t>.</w:t>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فيا أحبّاء الله البدار إلى الألفة وإلى المحبّة وإلى الاتّحاد حتّى تظهر قوّة الأمر البهائي وتتجلّى في عالم الوجود</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إنّ قلبي الآن مشغول بذكركم في منتهى الهيجان، ولو عرفتم مبلغ انجذابي نحو الأحبّاء لبلغ بكم السّرور والحبور درجة تولّه فيها بعضكم بعضًا</w:t>
      </w:r>
      <w:r>
        <w:rPr>
          <w:rFonts w:cs="Simplified Arabic" w:ascii="Simplified Arabic" w:hAnsi="Simplified Arabic"/>
          <w:sz w:val="28"/>
          <w:szCs w:val="28"/>
          <w:rtl w:val="true"/>
          <w:lang w:bidi="ar-JO"/>
        </w:rPr>
        <w:t>.</w:t>
      </w:r>
    </w:p>
    <w:p>
      <w:pPr>
        <w:pStyle w:val="Normal"/>
        <w:bidi w:val="1"/>
        <w:spacing w:before="0" w:after="160"/>
        <w:ind w:left="0" w:right="0" w:hanging="0"/>
        <w:jc w:val="left"/>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الشّرط الثّالث</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هو أن ترسلوا المبلّغين إلى أنحاء قطركم بل إلى أنحاء العالم، ولكن يجب أن يكونوا في أسفارهم على غرار عبد البهاء في سفره إلى بلاد أمريكا، مطهّرين عن كلّ لوث ومقدّسين وفي منتهى الانقطاع ومصداقًا لقول السّيّد المسيح</w:t>
      </w:r>
      <w:r>
        <w:rPr>
          <w:rFonts w:cs="Simplified Arabic" w:ascii="Simplified Arabic" w:hAnsi="Simplified Arabic"/>
          <w:sz w:val="28"/>
          <w:szCs w:val="28"/>
          <w:rtl w:val="true"/>
          <w:lang w:bidi="ar-JO"/>
        </w:rPr>
        <w:t xml:space="preserve">: </w:t>
      </w:r>
      <w:r>
        <w:rPr>
          <w:rFonts w:ascii="Simplified Arabic" w:hAnsi="Simplified Arabic" w:cs="Simplified Arabic"/>
          <w:b/>
          <w:b/>
          <w:bCs/>
          <w:sz w:val="28"/>
          <w:sz w:val="28"/>
          <w:szCs w:val="28"/>
          <w:rtl w:val="true"/>
          <w:lang w:bidi="ar-JO"/>
        </w:rPr>
        <w:t>إذا دخلتم مدينة فانفضوا حتّى غبارها عن نعالكم</w:t>
      </w:r>
      <w:r>
        <w:rPr>
          <w:rFonts w:ascii="Simplified Arabic" w:hAnsi="Simplified Arabic" w:cs="Simplified Arabic"/>
          <w:sz w:val="28"/>
          <w:sz w:val="28"/>
          <w:szCs w:val="28"/>
          <w:rtl w:val="true"/>
          <w:lang w:bidi="ar-JO"/>
        </w:rPr>
        <w:t xml:space="preserve"> لاحظتم أنّ كثيرًا من النّفوس في أمريكا أرادت أن تقدّم الهدايا بكلّ توسّل وإلحاح، ولكنّ هذا العبد نظرًا لوصايا الجمال المبارك ونصائحه لم يقبل شيئًا أبدًا، مع أنّه كان في بعض الأحيان في عسر شديد</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أمّا لو قدّم إنسان إعانة عن طيب خاطره وحسن سريرته ولله وفي الله فليقبل المبلّغ مقدارًا قليلاً منها من أجل ابتهاج خاطره ويعيش عيشة تقشّف، والقصد هو أن تكون نيّة المبلّغ خالصة وأن يكون فارغ القلب، غنيّ النّفس، منجذب الرّوح، مستريح الفكر، شديد العزم، عالي الهمّة، وأن يكون في محبة الله شعلة متوهّجة، فإذا كان على ذلك أثّرت أنفاسه الطّاهرة في الصّخرة الصّمّاء، وبعكس ذلك لن تحصل منه أيّة ثمرة، فإن لم يكن الإنسان كاملاً في نفسه كيف يستطيع إزالة نقائص الآخرين؟ وإذا لم يمكن منقطعًا في نفسه كيف يستطيع تعليم الانقطاع للآخرين؟</w:t>
      </w:r>
    </w:p>
    <w:p>
      <w:pPr>
        <w:pStyle w:val="Normal"/>
        <w:bidi w:val="1"/>
        <w:spacing w:before="0" w:after="160"/>
        <w:ind w:left="0" w:right="0" w:hanging="0"/>
        <w:jc w:val="left"/>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فيا أحبّاء الله ابذلوا جهودكم في ترويج دين الله ونشر التّعاليم الإلهيّة بكلّ الوسائل الممكنة ومنها تأسيس مجالس للتّبليغ تجتمع فيها النّفوس المباركة ويقوم قدماء الأحبّاء على جمع الشّبّان اليافعين النّاشئين بمحبّة الله في مدارس التّبليغ، فيعلّمونهم البراهين الإلهيّة والحجج والأدلّة ويشرحون لهم تاريخ الأمر المبارك ويفسّرون لهم جميع الأدلّة الواردة في الكتب والصّحف الإلهيّة السّالفة حول ظهور الموعود، حتّى يتضلّع الشّبّان في جميع هذه الأمور، ومنها تأسيس دار لترجمة الألواح في أيّ وقت تيسّر ذلك، فتباشر النّفوس الفاضلة المتضلّعة في اللّغات الفارسيّة والعربيّة والأجنبيّة أو في لغة أجنبيّة واحدة  ترجمة الألواح وكتب الاستدلال وتطبعها وتنشرها في قارّات المعمورة الخمس</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 xml:space="preserve">ومنها تنظيم تحرير مجلّة </w:t>
      </w:r>
      <w:r>
        <w:rPr>
          <w:rFonts w:cs="Simplified Arabic" w:ascii="Simplified Arabic" w:hAnsi="Simplified Arabic"/>
          <w:sz w:val="28"/>
          <w:szCs w:val="28"/>
          <w:rtl w:val="true"/>
          <w:lang w:bidi="ar-JO"/>
        </w:rPr>
        <w:t>"</w:t>
      </w:r>
      <w:r>
        <w:rPr>
          <w:rFonts w:ascii="Simplified Arabic" w:hAnsi="Simplified Arabic" w:cs="Simplified Arabic"/>
          <w:sz w:val="28"/>
          <w:sz w:val="28"/>
          <w:szCs w:val="28"/>
          <w:rtl w:val="true"/>
          <w:lang w:bidi="ar-JO"/>
        </w:rPr>
        <w:t>نجمة الغرب</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بحيث تكون محتوياتها سببًا في ترويج أمر الله فيطّلع النّاس في الشّرق والغرب على المهمّ من الوقائع والأحداث، ويجب أن لا تخرج الأحاديث في المجامع العامّة والخاصّة عن نطاق أمر الله بل تنحصر جميع المقالات في أمر الله ولا تجري فيها أحاديث متفرّقة ولا يجوز الجدال بأيّ وجه من الوجوه</w:t>
      </w:r>
      <w:r>
        <w:rPr>
          <w:rFonts w:cs="Simplified Arabic" w:ascii="Simplified Arabic" w:hAnsi="Simplified Arabic"/>
          <w:sz w:val="28"/>
          <w:szCs w:val="28"/>
          <w:rtl w:val="true"/>
          <w:lang w:bidi="ar-JO"/>
        </w:rPr>
        <w:t>.</w:t>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يجب على المبلّغين الذين يسافرون إلى الأطراف أن يعرفوا لغة البلد الذي يدخلونه فمثلاً يسافر إلى اليابان من يتقن اللّغة اليابانيّة، أمّا من يتقن اللّغة الصّينيّة فليسافر إلى الصّين وهكذا دواليك</w:t>
      </w:r>
      <w:r>
        <w:rPr>
          <w:rFonts w:cs="Simplified Arabic" w:ascii="Simplified Arabic" w:hAnsi="Simplified Arabic"/>
          <w:sz w:val="28"/>
          <w:szCs w:val="28"/>
          <w:rtl w:val="true"/>
          <w:lang w:bidi="ar-JO"/>
        </w:rPr>
        <w:t>.</w:t>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سوف يكون بعد هذه الحرب العامّة لدى النّاس استعداد عظيم للإصغاء إلى التّعاليم الإلهيّة، لأنّ الحكمة الإلهيّة من هذه الحرب هي أن يعرف النّاس جميعًا أنّ نار الحرب محرقة للمعمورة وأنّ أنوار السّلام العام تنير العالمين، وأنّ هذه هي ممات وذلك هو حياة، هذه فناء وذاك بقاء، هذه نقمة كبرى وذاك نعمة عظمى، هذه ظلمات وذاك أنوار، هذه ذلّة أبديّة وذاك عزّة سرمديّة، هذه هادمة لبنيان الشر وذاك مؤسّس لسعادة الإنسان</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بناء على ذلك لو نهضت نفوس جليلة بالشّروط المذكورة وتوجّهت إلى أطراف العالم وخاصّة من أمريكا إلى أوروبّا وأفريقيا وآسيا وأستراليا واليابان والصّين، وسافر مبلّغون وأحبّاء من الألمان إلى أقطار أمريكا وأفريقيا واليابان والصّين وبكلمة أخرى إلى أقطار العالم وجزره كلّها لحصلت من أسفارهم نتائج عظيمة خلال أمد قصير، ولرفرفت راية السّلام العام وأنارت أنوار وحدة العالم الإنساني كلّ الآفاق</w:t>
      </w:r>
      <w:r>
        <w:rPr>
          <w:rFonts w:cs="Simplified Arabic" w:ascii="Simplified Arabic" w:hAnsi="Simplified Arabic"/>
          <w:sz w:val="28"/>
          <w:szCs w:val="28"/>
          <w:rtl w:val="true"/>
          <w:lang w:bidi="ar-JO"/>
        </w:rPr>
        <w:t>.</w:t>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يا أحبّاء الله إنّ نصّ الكتاب الإلهيّ صريح في</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إنّ شخصين لو تجادلا في مسألة من المسائل الإلهيّة واختلفا فيها وتنازعا حولها كان كلاهما على الباطل، وإنّ الحكمة الإلهيّة من هذا الأمر  الباتّ هي منع حدوث الجدال والنّزال بين اثنين من أحبّاء الله، بل عليهما أن يتحدّثا بمنتهى الألفة والمحبّة، وإذا ما حدثت بينهما أدنى معارضة واختلاف فليسكتا ولا يتكلّما حول الموضوع أبدًا بل يسألا المبيّن عن حقيقة الموضوع، هذا هو القول الفصل وعليكم وعليهنّ البهاء الأبهى</w:t>
      </w:r>
      <w:r>
        <w:rPr>
          <w:rFonts w:cs="Simplified Arabic" w:ascii="Simplified Arabic" w:hAnsi="Simplified Arabic"/>
          <w:sz w:val="28"/>
          <w:szCs w:val="28"/>
          <w:rtl w:val="true"/>
          <w:lang w:bidi="ar-JO"/>
        </w:rPr>
        <w:t>.</w:t>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r>
    </w:p>
    <w:p>
      <w:pPr>
        <w:pStyle w:val="Normal"/>
        <w:bidi w:val="1"/>
        <w:spacing w:before="0" w:after="160"/>
        <w:ind w:left="0" w:right="0" w:hanging="0"/>
        <w:jc w:val="center"/>
        <w:rPr>
          <w:rFonts w:ascii="Simplified Arabic" w:hAnsi="Simplified Arabic" w:cs="Simplified Arabic"/>
          <w:b/>
          <w:b/>
          <w:bCs/>
          <w:sz w:val="28"/>
          <w:szCs w:val="28"/>
          <w:lang w:bidi="ar-JO"/>
        </w:rPr>
      </w:pPr>
      <w:r>
        <w:rPr>
          <w:rFonts w:ascii="Simplified Arabic" w:hAnsi="Simplified Arabic" w:cs="Simplified Arabic"/>
          <w:b/>
          <w:b/>
          <w:bCs/>
          <w:sz w:val="28"/>
          <w:sz w:val="28"/>
          <w:szCs w:val="28"/>
          <w:rtl w:val="true"/>
          <w:lang w:bidi="ar-JO"/>
        </w:rPr>
        <w:t>مناجاة</w:t>
      </w:r>
    </w:p>
    <w:p>
      <w:pPr>
        <w:pStyle w:val="PlainText"/>
        <w:bidi w:val="1"/>
        <w:spacing w:before="0" w:after="160"/>
        <w:ind w:left="0" w:right="0" w:firstLine="720"/>
        <w:jc w:val="both"/>
        <w:rPr>
          <w:rFonts w:ascii="Simplified Arabic" w:hAnsi="Simplified Arabic" w:cs="Simplified Arabic"/>
          <w:b/>
          <w:b/>
          <w:bCs/>
          <w:sz w:val="28"/>
          <w:szCs w:val="28"/>
          <w:lang w:bidi="fa-IR"/>
        </w:rPr>
      </w:pPr>
      <w:r>
        <w:rPr>
          <w:rFonts w:ascii="Simplified Arabic" w:hAnsi="Simplified Arabic" w:cs="Simplified Arabic"/>
          <w:b/>
          <w:b/>
          <w:bCs/>
          <w:sz w:val="28"/>
          <w:sz w:val="28"/>
          <w:szCs w:val="28"/>
          <w:rtl w:val="true"/>
          <w:lang w:bidi="fa-IR"/>
        </w:rPr>
        <w:t>إ</w:t>
      </w:r>
      <w:r>
        <w:rPr>
          <w:rFonts w:ascii="Simplified Arabic" w:hAnsi="Simplified Arabic" w:cs="Simplified Arabic"/>
          <w:b/>
          <w:b/>
          <w:bCs/>
          <w:sz w:val="28"/>
          <w:sz w:val="28"/>
          <w:szCs w:val="28"/>
          <w:rtl w:val="true"/>
        </w:rPr>
        <w:t xml:space="preserve">لهي </w:t>
      </w:r>
      <w:r>
        <w:rPr>
          <w:rFonts w:ascii="Simplified Arabic" w:hAnsi="Simplified Arabic" w:cs="Simplified Arabic"/>
          <w:b/>
          <w:b/>
          <w:bCs/>
          <w:sz w:val="28"/>
          <w:sz w:val="28"/>
          <w:szCs w:val="28"/>
          <w:rtl w:val="true"/>
          <w:lang w:bidi="fa-IR"/>
        </w:rPr>
        <w:t>إ</w:t>
      </w:r>
      <w:r>
        <w:rPr>
          <w:rFonts w:ascii="Simplified Arabic" w:hAnsi="Simplified Arabic" w:cs="Simplified Arabic"/>
          <w:b/>
          <w:b/>
          <w:bCs/>
          <w:sz w:val="28"/>
          <w:sz w:val="28"/>
          <w:szCs w:val="28"/>
          <w:rtl w:val="true"/>
        </w:rPr>
        <w:t>لهي تَری قَد</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اش</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د</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الظَّلام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الحالك</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عَلی </w:t>
      </w:r>
      <w:r>
        <w:rPr>
          <w:rFonts w:ascii="Simplified Arabic" w:hAnsi="Simplified Arabic" w:cs="Simplified Arabic"/>
          <w:b/>
          <w:b/>
          <w:bCs/>
          <w:sz w:val="28"/>
          <w:sz w:val="28"/>
          <w:szCs w:val="28"/>
          <w:rtl w:val="true"/>
          <w:lang w:bidi="fa-IR"/>
        </w:rPr>
        <w:t xml:space="preserve">كُلِّ </w:t>
      </w:r>
      <w:r>
        <w:rPr>
          <w:rFonts w:ascii="Simplified Arabic" w:hAnsi="Simplified Arabic" w:cs="Simplified Arabic"/>
          <w:b/>
          <w:b/>
          <w:bCs/>
          <w:sz w:val="28"/>
          <w:sz w:val="28"/>
          <w:szCs w:val="28"/>
          <w:rtl w:val="true"/>
        </w:rPr>
        <w:t>المَمالِكِ، وَاحتَرَقت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الآفاق</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مِن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نائِرةِ الن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ِفاق</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وَاشتَعَلَت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يْران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الجِدالِ وَالقِتالِ في مَشارِق</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الأَرضِ وَمَغاربِها، ف</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ال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د</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ِماء</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س</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فوكَةٌ وَالأَجس</w:t>
      </w:r>
      <w:r>
        <w:rPr>
          <w:rFonts w:ascii="Simplified Arabic" w:hAnsi="Simplified Arabic" w:cs="Simplified Arabic"/>
          <w:b/>
          <w:b/>
          <w:bCs/>
          <w:sz w:val="28"/>
          <w:sz w:val="28"/>
          <w:szCs w:val="28"/>
          <w:rtl w:val="true"/>
          <w:lang w:bidi="fa-IR"/>
        </w:rPr>
        <w:t xml:space="preserve">ادُ </w:t>
      </w:r>
      <w:r>
        <w:rPr>
          <w:rFonts w:ascii="Simplified Arabic" w:hAnsi="Simplified Arabic" w:cs="Simplified Arabic"/>
          <w:b/>
          <w:b/>
          <w:bCs/>
          <w:sz w:val="28"/>
          <w:sz w:val="28"/>
          <w:szCs w:val="28"/>
          <w:rtl w:val="true"/>
        </w:rPr>
        <w:t>مَطروحَةٌ وَالر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ؤ</w:t>
      </w:r>
      <w:r>
        <w:rPr>
          <w:rFonts w:ascii="Simplified Arabic" w:hAnsi="Simplified Arabic" w:cs="Simplified Arabic"/>
          <w:b/>
          <w:b/>
          <w:bCs/>
          <w:sz w:val="28"/>
          <w:sz w:val="28"/>
          <w:szCs w:val="28"/>
          <w:rtl w:val="true"/>
          <w:lang w:bidi="fa-IR"/>
        </w:rPr>
        <w:t>ُو</w:t>
      </w:r>
      <w:r>
        <w:rPr>
          <w:rFonts w:ascii="Simplified Arabic" w:hAnsi="Simplified Arabic" w:cs="Simplified Arabic"/>
          <w:b/>
          <w:b/>
          <w:bCs/>
          <w:sz w:val="28"/>
          <w:sz w:val="28"/>
          <w:szCs w:val="28"/>
          <w:rtl w:val="true"/>
        </w:rPr>
        <w:t>س</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مَذ</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وحَةٌ عَلَی الت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ُرابِ ف</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 مَيدانِ الج</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دالِ، 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رَبِّ </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حَم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ه</w:t>
      </w:r>
      <w:r>
        <w:rPr>
          <w:rFonts w:ascii="Simplified Arabic" w:hAnsi="Simplified Arabic" w:cs="Simplified Arabic"/>
          <w:b/>
          <w:b/>
          <w:bCs/>
          <w:sz w:val="28"/>
          <w:sz w:val="28"/>
          <w:szCs w:val="28"/>
          <w:rtl w:val="true"/>
          <w:lang w:bidi="fa-IR"/>
        </w:rPr>
        <w:t>ؤ</w:t>
      </w:r>
      <w:r>
        <w:rPr>
          <w:rFonts w:ascii="Simplified Arabic" w:hAnsi="Simplified Arabic" w:cs="Simplified Arabic"/>
          <w:b/>
          <w:b/>
          <w:bCs/>
          <w:sz w:val="28"/>
          <w:sz w:val="28"/>
          <w:szCs w:val="28"/>
          <w:rtl w:val="true"/>
        </w:rPr>
        <w:t>لاءِ الجُهَلاءِ، وَان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ظ</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إ</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لَيْهِم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بِعَين </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عَف</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وِ وَ</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غُفرانِ وَ</w:t>
      </w:r>
      <w:r>
        <w:rPr>
          <w:rFonts w:ascii="Simplified Arabic" w:hAnsi="Simplified Arabic" w:cs="Simplified Arabic"/>
          <w:b/>
          <w:b/>
          <w:bCs/>
          <w:sz w:val="28"/>
          <w:sz w:val="28"/>
          <w:szCs w:val="28"/>
          <w:rtl w:val="true"/>
          <w:lang w:bidi="fa-IR"/>
        </w:rPr>
        <w:t>أطْ</w:t>
      </w:r>
      <w:r>
        <w:rPr>
          <w:rFonts w:ascii="Simplified Arabic" w:hAnsi="Simplified Arabic" w:cs="Simplified Arabic"/>
          <w:b/>
          <w:b/>
          <w:bCs/>
          <w:sz w:val="28"/>
          <w:sz w:val="28"/>
          <w:szCs w:val="28"/>
          <w:rtl w:val="true"/>
        </w:rPr>
        <w:t>فِئ هذِهِ الن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يرانَ ح</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ی تَن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قَش</w:t>
      </w:r>
      <w:r>
        <w:rPr>
          <w:rFonts w:ascii="Simplified Arabic" w:hAnsi="Simplified Arabic" w:cs="Simplified Arabic"/>
          <w:b/>
          <w:b/>
          <w:bCs/>
          <w:sz w:val="28"/>
          <w:sz w:val="28"/>
          <w:szCs w:val="28"/>
          <w:rtl w:val="true"/>
          <w:lang w:bidi="fa-IR"/>
        </w:rPr>
        <w:t>ِعَ</w:t>
      </w:r>
      <w:r>
        <w:rPr>
          <w:rFonts w:ascii="Simplified Arabic" w:hAnsi="Simplified Arabic" w:cs="Simplified Arabic"/>
          <w:b/>
          <w:b/>
          <w:bCs/>
          <w:sz w:val="28"/>
          <w:sz w:val="28"/>
          <w:szCs w:val="28"/>
          <w:rtl w:val="true"/>
        </w:rPr>
        <w:t xml:space="preserve"> هذِهِ </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غ</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يُوم</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ال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مُتَكا</w:t>
      </w:r>
      <w:r>
        <w:rPr>
          <w:rFonts w:ascii="Simplified Arabic" w:hAnsi="Simplified Arabic" w:cs="Simplified Arabic"/>
          <w:b/>
          <w:b/>
          <w:bCs/>
          <w:sz w:val="28"/>
          <w:sz w:val="28"/>
          <w:szCs w:val="28"/>
          <w:rtl w:val="true"/>
          <w:lang w:bidi="fa-IR"/>
        </w:rPr>
        <w:t>ثِ</w:t>
      </w:r>
      <w:r>
        <w:rPr>
          <w:rFonts w:ascii="Simplified Arabic" w:hAnsi="Simplified Arabic" w:cs="Simplified Arabic"/>
          <w:b/>
          <w:b/>
          <w:bCs/>
          <w:sz w:val="28"/>
          <w:sz w:val="28"/>
          <w:szCs w:val="28"/>
          <w:rtl w:val="true"/>
        </w:rPr>
        <w:t>ف</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ة</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ف</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 الآفاق</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ح</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ی تُشرِقَ شَم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سُ الحَق</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يْق</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ة</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بِأَنوارِ الوِفاقِ، ويَنكَشِفَ هذا الظَّلامُ وَيَس</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تَض</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يْءَ ك</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المَمالِكِ بِأَنوارِ السَّلام، رَبِّ </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ق</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ذ</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هُم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مِن غَم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راتِ بَح</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البَغضاءِ، وَنَجّ</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ه</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مِن هذِهِ الظ</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ُلُماتِ </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د</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َه</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ماء</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وَأَلِّف بَينَ ق</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لوبِه</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و</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نَوِّر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أَب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صار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هُم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بِنُورِ الصُّلْحِ وَالسَّلام، رَبّ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نَجِّه</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مِنْ غَمراتِ </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ح</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بِ وَال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قِتال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وَ</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ق</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ذ</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هُم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مِن ظَلامِ الضَّلالِ وَ</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ك</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شِف</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عَن بَصائ</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ه</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الغِشاء</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ونَوِّر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قُل</w:t>
      </w:r>
      <w:r>
        <w:rPr>
          <w:rFonts w:ascii="Simplified Arabic" w:hAnsi="Simplified Arabic" w:cs="Simplified Arabic"/>
          <w:b/>
          <w:b/>
          <w:bCs/>
          <w:sz w:val="28"/>
          <w:sz w:val="28"/>
          <w:szCs w:val="28"/>
          <w:rtl w:val="true"/>
          <w:lang w:bidi="fa-IR"/>
        </w:rPr>
        <w:t>و</w:t>
      </w:r>
      <w:r>
        <w:rPr>
          <w:rFonts w:ascii="Simplified Arabic" w:hAnsi="Simplified Arabic" w:cs="Simplified Arabic"/>
          <w:b/>
          <w:b/>
          <w:bCs/>
          <w:sz w:val="28"/>
          <w:sz w:val="28"/>
          <w:szCs w:val="28"/>
          <w:rtl w:val="true"/>
        </w:rPr>
        <w:t>ُبَهُم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بِنُورِ اله</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دی وَعام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هُم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فَض</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لِكَ وَرَحمَتِكَ </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كُب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ری، وَلا</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عام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هُم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بِعَد</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لِكَ وَغَضَبِكَ </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َذ</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 يَرتَعِد</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مِن</w:t>
      </w:r>
      <w:r>
        <w:rPr>
          <w:rFonts w:ascii="Simplified Arabic" w:hAnsi="Simplified Arabic" w:cs="Simplified Arabic"/>
          <w:b/>
          <w:b/>
          <w:bCs/>
          <w:sz w:val="28"/>
          <w:sz w:val="28"/>
          <w:szCs w:val="28"/>
          <w:rtl w:val="true"/>
          <w:lang w:bidi="fa-IR"/>
        </w:rPr>
        <w:t xml:space="preserve">ْهُ </w:t>
      </w:r>
      <w:r>
        <w:rPr>
          <w:rFonts w:ascii="Simplified Arabic" w:hAnsi="Simplified Arabic" w:cs="Simplified Arabic"/>
          <w:b/>
          <w:b/>
          <w:bCs/>
          <w:sz w:val="28"/>
          <w:sz w:val="28"/>
          <w:szCs w:val="28"/>
          <w:rtl w:val="true"/>
        </w:rPr>
        <w:t>فَرائِ</w:t>
      </w:r>
      <w:r>
        <w:rPr>
          <w:rFonts w:ascii="Simplified Arabic" w:hAnsi="Simplified Arabic" w:cs="Simplified Arabic"/>
          <w:b/>
          <w:b/>
          <w:bCs/>
          <w:sz w:val="28"/>
          <w:sz w:val="28"/>
          <w:szCs w:val="28"/>
          <w:rtl w:val="true"/>
          <w:lang w:bidi="fa-IR"/>
        </w:rPr>
        <w:t>ص</w:t>
      </w:r>
      <w:r>
        <w:rPr>
          <w:rFonts w:ascii="Simplified Arabic" w:hAnsi="Simplified Arabic" w:cs="Simplified Arabic"/>
          <w:b/>
          <w:b/>
          <w:bCs/>
          <w:sz w:val="28"/>
          <w:sz w:val="28"/>
          <w:szCs w:val="28"/>
          <w:rtl w:val="true"/>
        </w:rPr>
        <w:t xml:space="preserve">ُ </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ق</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و</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ياء</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رَبّ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قد طالَت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ْح</w:t>
      </w:r>
      <w:r>
        <w:rPr>
          <w:rFonts w:ascii="Simplified Arabic" w:hAnsi="Simplified Arabic" w:cs="Simplified Arabic"/>
          <w:b/>
          <w:b/>
          <w:bCs/>
          <w:sz w:val="28"/>
          <w:sz w:val="28"/>
          <w:szCs w:val="28"/>
          <w:rtl w:val="true"/>
        </w:rPr>
        <w:t>ُرُوب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وَ</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ش</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تَد</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َتِ </w:t>
      </w:r>
      <w:r>
        <w:rPr>
          <w:rFonts w:ascii="Simplified Arabic" w:hAnsi="Simplified Arabic" w:cs="Simplified Arabic"/>
          <w:b/>
          <w:b/>
          <w:bCs/>
          <w:sz w:val="28"/>
          <w:sz w:val="28"/>
          <w:szCs w:val="28"/>
          <w:rtl w:val="true"/>
          <w:lang w:bidi="fa-IR"/>
        </w:rPr>
        <w:t>ال</w:t>
      </w:r>
      <w:r>
        <w:rPr>
          <w:rFonts w:ascii="Simplified Arabic" w:hAnsi="Simplified Arabic" w:cs="Simplified Arabic"/>
          <w:b/>
          <w:b/>
          <w:bCs/>
          <w:sz w:val="28"/>
          <w:sz w:val="28"/>
          <w:szCs w:val="28"/>
          <w:rtl w:val="true"/>
        </w:rPr>
        <w:t>كُر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وب</w:t>
      </w:r>
      <w:r>
        <w:rPr>
          <w:rFonts w:ascii="Simplified Arabic" w:hAnsi="Simplified Arabic" w:cs="Simplified Arabic"/>
          <w:b/>
          <w:b/>
          <w:bCs/>
          <w:sz w:val="28"/>
          <w:sz w:val="28"/>
          <w:szCs w:val="28"/>
          <w:rtl w:val="true"/>
          <w:lang w:bidi="fa-IR"/>
        </w:rPr>
        <w:t xml:space="preserve">ُ وتَبَدَّلَ كُلُّ مَعمورٍ  بِمَطمُورٍ، رَبِّ قَد ضاقَتِ الْصُّدُورُ وتَغَرْغَرَتِ النُّفُوسُ، </w:t>
      </w:r>
      <w:r>
        <w:rPr>
          <w:rFonts w:ascii="Simplified Arabic" w:hAnsi="Simplified Arabic" w:cs="Simplified Arabic"/>
          <w:b/>
          <w:b/>
          <w:bCs/>
          <w:sz w:val="28"/>
          <w:sz w:val="28"/>
          <w:szCs w:val="28"/>
          <w:rtl w:val="true"/>
        </w:rPr>
        <w:t>فَ</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ح</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ه</w:t>
      </w:r>
      <w:r>
        <w:rPr>
          <w:rFonts w:ascii="Simplified Arabic" w:hAnsi="Simplified Arabic" w:cs="Simplified Arabic"/>
          <w:b/>
          <w:b/>
          <w:bCs/>
          <w:sz w:val="28"/>
          <w:sz w:val="28"/>
          <w:szCs w:val="28"/>
          <w:rtl w:val="true"/>
          <w:lang w:bidi="fa-IR"/>
        </w:rPr>
        <w:t>ؤ</w:t>
      </w:r>
      <w:r>
        <w:rPr>
          <w:rFonts w:ascii="Simplified Arabic" w:hAnsi="Simplified Arabic" w:cs="Simplified Arabic"/>
          <w:b/>
          <w:b/>
          <w:bCs/>
          <w:sz w:val="28"/>
          <w:sz w:val="28"/>
          <w:szCs w:val="28"/>
          <w:rtl w:val="true"/>
        </w:rPr>
        <w:t>لاء</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فُقَراء</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ولا تَت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ك</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هُم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يُف</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ط</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ف</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يْه</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م</w:t>
      </w:r>
      <w:r>
        <w:rPr>
          <w:rFonts w:ascii="Simplified Arabic" w:hAnsi="Simplified Arabic" w:cs="Simplified Arabic"/>
          <w:b/>
          <w:b/>
          <w:bCs/>
          <w:sz w:val="28"/>
          <w:sz w:val="28"/>
          <w:szCs w:val="28"/>
          <w:rtl w:val="true"/>
          <w:lang w:bidi="fa-IR"/>
        </w:rPr>
        <w:t>ْ مَ</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يَشاء</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بِما يشاء</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رَبّ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w:t>
      </w:r>
      <w:r>
        <w:rPr>
          <w:rFonts w:ascii="Simplified Arabic" w:hAnsi="Simplified Arabic" w:cs="Simplified Arabic"/>
          <w:b/>
          <w:b/>
          <w:bCs/>
          <w:sz w:val="28"/>
          <w:sz w:val="28"/>
          <w:szCs w:val="28"/>
          <w:rtl w:val="true"/>
          <w:lang w:bidi="fa-IR"/>
        </w:rPr>
        <w:t>ابْ</w:t>
      </w:r>
      <w:r>
        <w:rPr>
          <w:rFonts w:ascii="Simplified Arabic" w:hAnsi="Simplified Arabic" w:cs="Simplified Arabic"/>
          <w:b/>
          <w:b/>
          <w:bCs/>
          <w:sz w:val="28"/>
          <w:sz w:val="28"/>
          <w:szCs w:val="28"/>
          <w:rtl w:val="true"/>
        </w:rPr>
        <w:t>عَث</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في بِلادِكَ نُف</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وسًا خاضِعَةً خاشِعَة</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مُنَو</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ة</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الوُج</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وهِ ب</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َنوار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ه</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دی مُن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قَط</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عَةً عَنِ </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د</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يا ناطِقَةً بِ</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ذ</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ك</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رِ وَالث</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َناء</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ناش</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رَةً لِنَف</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حاتِ</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قُد</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سِكَ بَيْنَ الوَری، رَبّ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ش</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دُ</w:t>
      </w:r>
      <w:r>
        <w:rPr>
          <w:rFonts w:ascii="Simplified Arabic" w:hAnsi="Simplified Arabic" w:cs="Simplified Arabic"/>
          <w:b/>
          <w:b/>
          <w:bCs/>
          <w:sz w:val="28"/>
          <w:sz w:val="28"/>
          <w:szCs w:val="28"/>
          <w:rtl w:val="true"/>
          <w:lang w:bidi="fa-IR"/>
        </w:rPr>
        <w:t>دْ</w:t>
      </w:r>
      <w:r>
        <w:rPr>
          <w:rFonts w:ascii="Simplified Arabic" w:hAnsi="Simplified Arabic" w:cs="Simplified Arabic"/>
          <w:b/>
          <w:b/>
          <w:bCs/>
          <w:sz w:val="28"/>
          <w:sz w:val="28"/>
          <w:szCs w:val="28"/>
          <w:rtl w:val="true"/>
        </w:rPr>
        <w:t xml:space="preserve"> ظُهورَهُم وَقَوِّ أُزُ</w:t>
      </w:r>
      <w:r>
        <w:rPr>
          <w:rFonts w:ascii="Simplified Arabic" w:hAnsi="Simplified Arabic" w:cs="Simplified Arabic"/>
          <w:b/>
          <w:b/>
          <w:bCs/>
          <w:sz w:val="28"/>
          <w:sz w:val="28"/>
          <w:szCs w:val="28"/>
          <w:rtl w:val="true"/>
          <w:lang w:bidi="fa-IR"/>
        </w:rPr>
        <w:t>ورَ</w:t>
      </w:r>
      <w:r>
        <w:rPr>
          <w:rFonts w:ascii="Simplified Arabic" w:hAnsi="Simplified Arabic" w:cs="Simplified Arabic"/>
          <w:b/>
          <w:b/>
          <w:bCs/>
          <w:sz w:val="28"/>
          <w:sz w:val="28"/>
          <w:szCs w:val="28"/>
          <w:rtl w:val="true"/>
        </w:rPr>
        <w:t>هُم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و</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ش</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ح</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صُدُورَهُم بِآياتِ مَحَب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ت</w:t>
      </w:r>
      <w:r>
        <w:rPr>
          <w:rFonts w:ascii="Simplified Arabic" w:hAnsi="Simplified Arabic" w:cs="Simplified Arabic"/>
          <w:b/>
          <w:b/>
          <w:bCs/>
          <w:sz w:val="28"/>
          <w:sz w:val="28"/>
          <w:szCs w:val="28"/>
          <w:rtl w:val="true"/>
          <w:lang w:bidi="fa-IR"/>
        </w:rPr>
        <w:t>ِك</w:t>
      </w:r>
      <w:r>
        <w:rPr>
          <w:rFonts w:ascii="Simplified Arabic" w:hAnsi="Simplified Arabic" w:cs="Simplified Arabic"/>
          <w:b/>
          <w:b/>
          <w:bCs/>
          <w:sz w:val="28"/>
          <w:sz w:val="28"/>
          <w:szCs w:val="28"/>
          <w:rtl w:val="true"/>
        </w:rPr>
        <w:t>َ الكُبری، رَبّ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إِنَّهُم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ضُعَفا</w:t>
      </w:r>
      <w:r>
        <w:rPr>
          <w:rFonts w:ascii="Simplified Arabic" w:hAnsi="Simplified Arabic" w:cs="Simplified Arabic"/>
          <w:b/>
          <w:b/>
          <w:bCs/>
          <w:sz w:val="28"/>
          <w:sz w:val="28"/>
          <w:szCs w:val="28"/>
          <w:rtl w:val="true"/>
          <w:lang w:bidi="fa-IR"/>
        </w:rPr>
        <w:t>ءٌ</w:t>
      </w:r>
      <w:r>
        <w:rPr>
          <w:rFonts w:ascii="Simplified Arabic" w:hAnsi="Simplified Arabic" w:cs="Simplified Arabic"/>
          <w:b/>
          <w:b/>
          <w:bCs/>
          <w:sz w:val="28"/>
          <w:sz w:val="28"/>
          <w:szCs w:val="28"/>
          <w:rtl w:val="true"/>
        </w:rPr>
        <w:t xml:space="preserve"> وَأَنتَ القَو</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 ال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قَد</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يرُ، وَإِنَّهُم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ع</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ج</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زاء</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وَأَنتَ المُع</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كَر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رَبِّ قَد</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تَمَو</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جَ بَح</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ر</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الع</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ص</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يان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وَلا تَس</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كُنُ هذِهِ الزَّوابِعُ إِلاّ بِرَح</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مَتِكَ </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واسِعَة</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ف</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 ك</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 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اَر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جاء</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رَبّ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إِنَّ الن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فُوسَ ف</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 ه</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او</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يَةِ الهَوی فلا</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يُن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ق</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ذُها إِلاّ أَل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طاف</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كَ</w:t>
      </w:r>
      <w:r>
        <w:rPr>
          <w:rFonts w:ascii="Simplified Arabic" w:hAnsi="Simplified Arabic" w:cs="Simplified Arabic"/>
          <w:b/>
          <w:b/>
          <w:bCs/>
          <w:sz w:val="28"/>
          <w:sz w:val="28"/>
          <w:szCs w:val="28"/>
          <w:rtl w:val="true"/>
          <w:lang w:bidi="fa-IR"/>
        </w:rPr>
        <w:t xml:space="preserve"> 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عُظ</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می، رَبّ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أَزِل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ظ</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ماتِ هذِهِ </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ش</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َهَواتِ وَنَوِّر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w:t>
      </w:r>
      <w:r>
        <w:rPr>
          <w:rFonts w:ascii="Simplified Arabic" w:hAnsi="Simplified Arabic" w:cs="Simplified Arabic"/>
          <w:b/>
          <w:b/>
          <w:bCs/>
          <w:sz w:val="28"/>
          <w:sz w:val="28"/>
          <w:szCs w:val="28"/>
          <w:rtl w:val="true"/>
          <w:lang w:bidi="fa-IR"/>
        </w:rPr>
        <w:t>الْ</w:t>
      </w:r>
      <w:r>
        <w:rPr>
          <w:rFonts w:ascii="Simplified Arabic" w:hAnsi="Simplified Arabic" w:cs="Simplified Arabic"/>
          <w:b/>
          <w:b/>
          <w:bCs/>
          <w:sz w:val="28"/>
          <w:sz w:val="28"/>
          <w:szCs w:val="28"/>
          <w:rtl w:val="true"/>
        </w:rPr>
        <w:t>ق</w:t>
      </w:r>
      <w:r>
        <w:rPr>
          <w:rFonts w:ascii="Simplified Arabic" w:hAnsi="Simplified Arabic" w:cs="Simplified Arabic"/>
          <w:b/>
          <w:b/>
          <w:bCs/>
          <w:sz w:val="28"/>
          <w:sz w:val="28"/>
          <w:szCs w:val="28"/>
          <w:rtl w:val="true"/>
          <w:lang w:bidi="fa-IR"/>
        </w:rPr>
        <w:t>ُلُ</w:t>
      </w:r>
      <w:r>
        <w:rPr>
          <w:rFonts w:ascii="Simplified Arabic" w:hAnsi="Simplified Arabic" w:cs="Simplified Arabic"/>
          <w:b/>
          <w:b/>
          <w:bCs/>
          <w:sz w:val="28"/>
          <w:sz w:val="28"/>
          <w:szCs w:val="28"/>
          <w:rtl w:val="true"/>
        </w:rPr>
        <w:t>وب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بِسِراجِ</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مَحَبَّت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كَ الّذي سَيُض</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w:t>
      </w:r>
      <w:r>
        <w:rPr>
          <w:rFonts w:ascii="Simplified Arabic" w:hAnsi="Simplified Arabic" w:cs="Simplified Arabic"/>
          <w:b/>
          <w:b/>
          <w:bCs/>
          <w:sz w:val="28"/>
          <w:sz w:val="28"/>
          <w:szCs w:val="28"/>
          <w:rtl w:val="true"/>
          <w:lang w:bidi="fa-IR"/>
        </w:rPr>
        <w:t>ءُ</w:t>
      </w:r>
      <w:r>
        <w:rPr>
          <w:rFonts w:ascii="Simplified Arabic" w:hAnsi="Simplified Arabic" w:cs="Simplified Arabic"/>
          <w:b/>
          <w:b/>
          <w:bCs/>
          <w:sz w:val="28"/>
          <w:sz w:val="28"/>
          <w:szCs w:val="28"/>
          <w:rtl w:val="true"/>
        </w:rPr>
        <w:t xml:space="preserve"> مِنهُ ك</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جاءِ، وَوَ</w:t>
      </w:r>
      <w:r>
        <w:rPr>
          <w:rFonts w:ascii="Simplified Arabic" w:hAnsi="Simplified Arabic" w:cs="Simplified Arabic"/>
          <w:b/>
          <w:b/>
          <w:bCs/>
          <w:sz w:val="28"/>
          <w:sz w:val="28"/>
          <w:szCs w:val="28"/>
          <w:rtl w:val="true"/>
          <w:lang w:bidi="fa-IR"/>
        </w:rPr>
        <w:t>فِّ</w:t>
      </w:r>
      <w:r>
        <w:rPr>
          <w:rFonts w:ascii="Simplified Arabic" w:hAnsi="Simplified Arabic" w:cs="Simplified Arabic"/>
          <w:b/>
          <w:b/>
          <w:bCs/>
          <w:sz w:val="28"/>
          <w:sz w:val="28"/>
          <w:szCs w:val="28"/>
          <w:rtl w:val="true"/>
        </w:rPr>
        <w:t xml:space="preserve">قِ </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َح</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بّاء</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ذ</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يْنَ</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تَر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كُوا </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و</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طانَ وَ</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َه</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لَ وَ</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وِل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دانَ وَسافَروا إِلِی </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دانِ حُبًّا</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بِجَمال</w:t>
      </w:r>
      <w:r>
        <w:rPr>
          <w:rFonts w:ascii="Simplified Arabic" w:hAnsi="Simplified Arabic" w:cs="Simplified Arabic"/>
          <w:b/>
          <w:b/>
          <w:bCs/>
          <w:sz w:val="28"/>
          <w:sz w:val="28"/>
          <w:szCs w:val="28"/>
          <w:rtl w:val="true"/>
          <w:lang w:bidi="fa-IR"/>
        </w:rPr>
        <w:t>ِك</w:t>
      </w:r>
      <w:r>
        <w:rPr>
          <w:rFonts w:ascii="Simplified Arabic" w:hAnsi="Simplified Arabic" w:cs="Simplified Arabic"/>
          <w:b/>
          <w:b/>
          <w:bCs/>
          <w:sz w:val="28"/>
          <w:sz w:val="28"/>
          <w:szCs w:val="28"/>
          <w:rtl w:val="true"/>
        </w:rPr>
        <w:t>َ وَ</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تِشارًا 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نَف</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حاتِكَ وَ</w:t>
      </w:r>
      <w:r>
        <w:rPr>
          <w:rFonts w:ascii="Simplified Arabic" w:hAnsi="Simplified Arabic" w:cs="Simplified Arabic"/>
          <w:b/>
          <w:b/>
          <w:bCs/>
          <w:sz w:val="28"/>
          <w:sz w:val="28"/>
          <w:szCs w:val="28"/>
          <w:rtl w:val="true"/>
          <w:lang w:bidi="fa-IR"/>
        </w:rPr>
        <w:t>بَ</w:t>
      </w:r>
      <w:r>
        <w:rPr>
          <w:rFonts w:ascii="Simplified Arabic" w:hAnsi="Simplified Arabic" w:cs="Simplified Arabic"/>
          <w:b/>
          <w:b/>
          <w:bCs/>
          <w:sz w:val="28"/>
          <w:sz w:val="28"/>
          <w:szCs w:val="28"/>
          <w:rtl w:val="true"/>
        </w:rPr>
        <w:t>ث</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ًا لِتَعاليمِكَ، وَكُن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يْسَهُم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ف</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 وَح</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دَتِه</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وَمُع</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يْنَهُم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ف</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 غُر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بَتِه</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وَكاشِفًا</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كُر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تِه</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وَسَل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و</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ةً في مُص</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يْبَتِه</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وَراحَةً في مَش</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ق</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تِه</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ور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واء</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لِغ</w:t>
      </w:r>
      <w:r>
        <w:rPr>
          <w:rFonts w:ascii="Simplified Arabic" w:hAnsi="Simplified Arabic" w:cs="Simplified Arabic"/>
          <w:b/>
          <w:b/>
          <w:bCs/>
          <w:sz w:val="28"/>
          <w:sz w:val="28"/>
          <w:szCs w:val="28"/>
          <w:rtl w:val="true"/>
          <w:lang w:bidi="fa-IR"/>
        </w:rPr>
        <w:t>ُل</w:t>
      </w:r>
      <w:r>
        <w:rPr>
          <w:rFonts w:ascii="Simplified Arabic" w:hAnsi="Simplified Arabic" w:cs="Simplified Arabic"/>
          <w:b/>
          <w:b/>
          <w:bCs/>
          <w:sz w:val="28"/>
          <w:sz w:val="28"/>
          <w:szCs w:val="28"/>
          <w:rtl w:val="true"/>
        </w:rPr>
        <w:t>َّتِه</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وَش</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فاء</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لِعِلَّتِه</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وَب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دًا لِل</w:t>
      </w:r>
      <w:r>
        <w:rPr>
          <w:rFonts w:ascii="Simplified Arabic" w:hAnsi="Simplified Arabic" w:cs="Simplified Arabic"/>
          <w:b/>
          <w:b/>
          <w:bCs/>
          <w:sz w:val="28"/>
          <w:sz w:val="28"/>
          <w:szCs w:val="28"/>
          <w:rtl w:val="true"/>
          <w:lang w:bidi="fa-IR"/>
        </w:rPr>
        <w:t>َوْ</w:t>
      </w:r>
      <w:r>
        <w:rPr>
          <w:rFonts w:ascii="Simplified Arabic" w:hAnsi="Simplified Arabic" w:cs="Simplified Arabic"/>
          <w:b/>
          <w:b/>
          <w:bCs/>
          <w:sz w:val="28"/>
          <w:sz w:val="28"/>
          <w:szCs w:val="28"/>
          <w:rtl w:val="true"/>
        </w:rPr>
        <w:t>عَتِه</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w:t>
      </w:r>
      <w:r>
        <w:rPr>
          <w:rFonts w:ascii="Simplified Arabic" w:hAnsi="Simplified Arabic" w:cs="Simplified Arabic"/>
          <w:b/>
          <w:b/>
          <w:bCs/>
          <w:sz w:val="28"/>
          <w:sz w:val="28"/>
          <w:szCs w:val="28"/>
          <w:rtl w:val="true"/>
          <w:lang w:bidi="fa-IR"/>
        </w:rPr>
        <w:t>إِ</w:t>
      </w:r>
      <w:r>
        <w:rPr>
          <w:rFonts w:ascii="Simplified Arabic" w:hAnsi="Simplified Arabic" w:cs="Simplified Arabic"/>
          <w:b/>
          <w:b/>
          <w:bCs/>
          <w:sz w:val="28"/>
          <w:sz w:val="28"/>
          <w:szCs w:val="28"/>
          <w:rtl w:val="true"/>
        </w:rPr>
        <w:t>نَّكَ اَن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تَ</w:t>
      </w:r>
      <w:r>
        <w:rPr>
          <w:rFonts w:ascii="Simplified Arabic" w:hAnsi="Simplified Arabic" w:cs="Simplified Arabic"/>
          <w:b/>
          <w:b/>
          <w:bCs/>
          <w:sz w:val="28"/>
          <w:sz w:val="28"/>
          <w:szCs w:val="28"/>
          <w:rtl w:val="true"/>
          <w:lang w:bidi="fa-IR"/>
        </w:rPr>
        <w:t xml:space="preserve"> 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كَريْم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ذ</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و الفَض</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العَظيمِ، وَ</w:t>
      </w:r>
      <w:r>
        <w:rPr>
          <w:rFonts w:ascii="Simplified Arabic" w:hAnsi="Simplified Arabic" w:cs="Simplified Arabic"/>
          <w:b/>
          <w:b/>
          <w:bCs/>
          <w:sz w:val="28"/>
          <w:sz w:val="28"/>
          <w:szCs w:val="28"/>
          <w:rtl w:val="true"/>
          <w:lang w:bidi="fa-IR"/>
        </w:rPr>
        <w:t>إِ</w:t>
      </w:r>
      <w:r>
        <w:rPr>
          <w:rFonts w:ascii="Simplified Arabic" w:hAnsi="Simplified Arabic" w:cs="Simplified Arabic"/>
          <w:b/>
          <w:b/>
          <w:bCs/>
          <w:sz w:val="28"/>
          <w:sz w:val="28"/>
          <w:szCs w:val="28"/>
          <w:rtl w:val="true"/>
        </w:rPr>
        <w:t>نَّكَ أَن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تَ</w:t>
      </w:r>
      <w:r>
        <w:rPr>
          <w:rFonts w:ascii="Simplified Arabic" w:hAnsi="Simplified Arabic" w:cs="Simplified Arabic"/>
          <w:b/>
          <w:b/>
          <w:bCs/>
          <w:sz w:val="28"/>
          <w:sz w:val="28"/>
          <w:szCs w:val="28"/>
          <w:rtl w:val="true"/>
          <w:lang w:bidi="fa-IR"/>
        </w:rPr>
        <w:t xml:space="preserve"> 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رَّح</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من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رَّح</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w:t>
      </w:r>
      <w:r>
        <w:rPr>
          <w:rFonts w:cs="Simplified Arabic" w:ascii="Simplified Arabic" w:hAnsi="Simplified Arabic"/>
          <w:b/>
          <w:bCs/>
          <w:sz w:val="28"/>
          <w:szCs w:val="28"/>
          <w:rtl w:val="true"/>
        </w:rPr>
        <w:t>.</w:t>
      </w:r>
      <w:r>
        <w:rPr>
          <w:rFonts w:cs="Simplified Arabic" w:ascii="Simplified Arabic" w:hAnsi="Simplified Arabic"/>
          <w:b/>
          <w:bCs/>
          <w:sz w:val="28"/>
          <w:szCs w:val="28"/>
          <w:rtl w:val="true"/>
          <w:lang w:bidi="fa-IR"/>
        </w:rPr>
        <w:t xml:space="preserve">   </w:t>
      </w:r>
      <w:r>
        <w:rPr>
          <w:rFonts w:ascii="Simplified Arabic" w:hAnsi="Simplified Arabic" w:cs="Simplified Arabic"/>
          <w:b/>
          <w:b/>
          <w:bCs/>
          <w:sz w:val="28"/>
          <w:sz w:val="28"/>
          <w:szCs w:val="28"/>
          <w:rtl w:val="true"/>
        </w:rPr>
        <w:t>ع ع</w:t>
      </w:r>
    </w:p>
    <w:p>
      <w:pPr>
        <w:pStyle w:val="Normal"/>
        <w:bidi w:val="1"/>
        <w:ind w:left="0" w:right="0" w:hanging="0"/>
        <w:jc w:val="both"/>
        <w:rPr>
          <w:rFonts w:ascii="Simplified Arabic" w:hAnsi="Simplified Arabic" w:cs="Simplified Arabic"/>
          <w:b/>
          <w:b/>
          <w:bCs/>
          <w:sz w:val="28"/>
          <w:szCs w:val="28"/>
          <w:lang w:bidi="ar-JO"/>
        </w:rPr>
      </w:pPr>
      <w:r>
        <w:rPr>
          <w:rFonts w:cs="Simplified Arabic" w:ascii="Simplified Arabic" w:hAnsi="Simplified Arabic"/>
          <w:b/>
          <w:bCs/>
          <w:sz w:val="28"/>
          <w:szCs w:val="28"/>
          <w:rtl w:val="true"/>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الواح الخطة الالهية، </w:t>
    </w:r>
    <w:r>
      <w:rPr>
        <w:rFonts w:ascii="Simplified Arabic" w:hAnsi="Simplified Arabic" w:cs="Simplified Arabic"/>
        <w:color w:val="0000FF"/>
        <w:rtl w:val="true"/>
      </w:rPr>
      <w:t>المجموعة الاول</w:t>
    </w:r>
    <w:r>
      <w:rPr>
        <w:rFonts w:ascii="Simplified Arabic" w:hAnsi="Simplified Arabic" w:cs="Simplified Arabic"/>
        <w:color w:val="0000FF"/>
        <w:rtl w:val="true"/>
      </w:rPr>
      <w:t>ى</w:t>
    </w:r>
    <w:r>
      <w:rPr>
        <w:rFonts w:ascii="Simplified Arabic" w:hAnsi="Simplified Arabic" w:cs="Simplified Arabic"/>
        <w:color w:val="0000FF"/>
        <w:rtl w:val="true"/>
      </w:rPr>
      <w:t xml:space="preserve"> </w:t>
    </w:r>
    <w:r>
      <w:rPr>
        <w:rFonts w:cs="Simplified Arabic" w:ascii="Simplified Arabic" w:hAnsi="Simplified Arabic"/>
        <w:color w:val="0000FF"/>
        <w:rtl w:val="true"/>
      </w:rPr>
      <w:t>(</w:t>
    </w:r>
    <w:r>
      <w:rPr>
        <w:rFonts w:ascii="Simplified Arabic" w:hAnsi="Simplified Arabic" w:cs="Simplified Arabic"/>
        <w:color w:val="0000FF"/>
        <w:rtl w:val="true"/>
      </w:rPr>
      <w:t xml:space="preserve">اللوح </w:t>
    </w:r>
    <w:r>
      <w:rPr>
        <w:rFonts w:ascii="Simplified Arabic" w:hAnsi="Simplified Arabic" w:cs="Simplified Arabic"/>
        <w:color w:val="0000FF"/>
        <w:rtl w:val="true"/>
      </w:rPr>
      <w:t>الثامن</w:t>
    </w:r>
    <w:r>
      <w:rPr>
        <w:rFonts w:cs="Simplified Arabic" w:ascii="Simplified Arabic" w:hAnsi="Simplified Arabic"/>
        <w:color w:val="0000FF"/>
        <w:rtl w:val="true"/>
      </w:rPr>
      <w:t xml:space="preserve">) – </w:t>
    </w:r>
    <w:r>
      <w:rPr>
        <w:rFonts w:ascii="Simplified Arabic" w:hAnsi="Simplified Arabic" w:cs="Simplified Arabic"/>
        <w:color w:val="0000FF"/>
        <w:rtl w:val="true"/>
      </w:rPr>
      <w:t xml:space="preserve">من آثار حضرة عبدالبهاء </w:t>
    </w:r>
    <w:r>
      <mc:AlternateContent>
        <mc:Choice Requires="wps">
          <w:drawing>
            <wp:anchor behindDoc="0" distT="0" distB="0" distL="0" distR="0" simplePos="0" locked="0" layoutInCell="1" allowOverlap="1" relativeHeight="6">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eastAsia="MS Mincho;ＭＳ 明朝"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eastAsia="MS Mincho;ＭＳ 明朝"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