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>هو المشرق عن أفق التقديس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b/>
          <w:bCs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قد أشرقت الأنوار و القوم فی عمه عظيم قد ظهرت الأسرار و الناس فی دهش قديم قد ارتفع النداء و الوری فی صمم شديد قد هتكت الأستار و الأشرار فی حجاب غليظ و نفحت النفحات و المذكوم محروم من هذا المشموم اللطيف فيا أسفا من سكرات يتّبعها حسرات و تلحقها زفرات ترادفها عبرات بل جمرات فی قلب المليم بما احتجب عن النور المبين و اتّبع كلّ فاجر أثيم و اقتفی كلّ غافل زنيم و ألقی فی غياهب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الجحيم كعظم رميم و أمّا المخلصون لفی بشر عظيم و نعيم مقيم و مقام كريم فائزين بالحقّ المبين مستبشرين ببشارات اللّه موعودين بلقاء ربّهم الغفور الرحيم بهاء الملكوت و ضياء اللاهوت لعمر اللّه إنّ هذا لهو الفضل الجليل و الوهب الجميل فيا عطشی لذلك الكوثر و السلسبيل و يا ولهی لمشاهدة ذلك الوجه البسيم و الشعاع الساطع المنير فيا أيّتها الورقة المبتلية بفرقة الشجرة الرحمانيّة دعی أوهام كلّ وهّام حميم هائم فی تيه الخذلان تائه فی تيه الهوان أكمه أصمّ كجلمود صخر ثقيل و تعرّضی لنفحات اللّه و اهتزّی بنسمات اللّه فی كلّ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و حين و استبشری ببشارات ربّك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الكريم و انزعی هذا الثياب الرثيث و البسی القميص الجديد فتتضوّع منه رائحة قميص يوسف البهاء و يرتدّ كلّ ضرير بصيرا من الجود الجديد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 xml:space="preserve">. 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عبدالبهاء عبّاس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Traditional Arabic" w:hAnsi="Traditional Arabic" w:eastAsia="MS Mincho;ＭＳ 明朝" w:cs="Traditional Arabic"/>
          <w:color w:val="FF0000"/>
          <w:sz w:val="48"/>
          <w:szCs w:val="48"/>
          <w:lang w:bidi="fa-IR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/>
      </w:pPr>
      <w:r>
        <w:rPr>
          <w:rFonts w:eastAsia="Traditional Arabic" w:cs="Traditional Arabic" w:ascii="Traditional Arabic" w:hAnsi="Traditional Arabic"/>
          <w:color w:val="FF0000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يا عمّتی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الحنونه قدری در رياض اسرار الهی سير نما و در حياض فيض نامتناهی خوض فرما چشم بينا بايد و گوش شنوا شايد تأييد ملكوت ابهی واجب و تلقين مل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أ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اعلی لازم ملاحظه فرمائيد كه حجاب رقيقی بصر را از مشاهده منظر اكبر منع نمايد و پنبه خفيفی سمع را از نغمات جان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پرور محروم كند صداعی عقل را از ادراك معانی كلّيّه باز دارد و فقاعی هو ش را از احساس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ثار جليله غافل كند رطوبتی در دماغ مذكوم را از طيب مشموم محروم نمايد و قطره از سمّ نقيع مسموم را معدوم كند پس ملاحظه فرما كه آفتاب عالم انسانی را نقاب بسيار و جمال حقيقت را حجبات بيشمار حتّی حجاب نور نقاب جمال ظهور گردد چه كه ضعيف البصر را نور آفتاب جهان‌تاب اعظم نقابست و شعاع ساطع لامع اكبر حجاب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محجبة خلع العذار نقابها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چنانچه ملاحظه ميفرمائی كه انوار شمس حقيقت شرق و غرب را احاطه نموده و صيت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بزرگواريش گوشزد اهل خاور و باختر گشته در جميع مجالس و محافل عالم ذكر اسم اعظم شمع انجمن است و كمالات و عظمتش چون آفتاب روشن با وجود اين اكثر اهل ايران هنوز در خواب غفلت بی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پايان مستغرق با وجود آنكه مشرق اين نيّر تابان خط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 ايران بود و مطلع اين بدر منير اقليم طهران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فيا حسرة علی الغافلين من هذا الفضل العظيم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اغيار هوشيار گشتند و ياران بخواب تغافل گرفتار بايد اهل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اقليم با قلب سليم و خلق عظيم در فرح مبين مبعوث شوند و سكان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سامان با كمال روح و ريحان و سرور و حبور بی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پايان در جهان يزدان محشور گردند و كف زنان و پای كوبان نعره يا بشری بفلك اثير رسانند كه الحمد للّه از منبت سدره مباركه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اند و از مغرس دوحه رحمانيّه از مطلع بدر منيرند و از مشرق نيّر فلك اثير ولی صد هزار حسرت كه از اين موهبت بيخبرند و در زاويه غفلت مستقرّ اگر چه اين از سنن الهيّه است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وَ لَن تَجِدَ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لِسُن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تِهِ تَبدِيلاً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اهل بطحا سراج محمّدی را در صدد اطفا بودند و معالم احمدی را در تهيّه امحا اهل جليل كه هم وطن حضرت روح بودند بر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باب فتوح برخاستند اگر نفحات روح بخش روح را از مرور بر بقعه مباركه منع نمودند ولی در شرق و غرب منتشر شد و اگر رائحه طيّبه گلستان الهی را از عبوق در وادی طوی باز داشتند ولی در شمال و جنوب دنيا متضوّع گشت سبحان اللّه اين چه سر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ی بود و اين چه حكمتی بود كه بيگانگان آشنا شدند و آشنايان بيگانه سيّد قرشی محروم ماند و بلال حبشی محرم گشت قسم بجمال قدم كه عنقريب سلاله اهل ايران طيش آباء را فراموش كنند و از فرط عيش در جوش و خروش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يند كه باين نسبت مشر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فند و باين منقبت مبج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 مستغرق بحر عنايتند و ملحوظ بنظر عاطفت</w:t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باری ای عم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مهربان خفتگانرا بيدار كن و بيهوشان را هوشيار بيخردان را بعقل و دانش دلالت نما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افسردگان را بشعله محبّت اللّه و نور معرفت اللّه يعنی اين جام موهبت را اوّل خود از دست ساقی عنايت بنوش و بنوشان و اين شهد هدايت را از معدن حلاوت بچش و بچشان چون جمال رحمن را مدّت سجن طهران و زندان و اغلال گران منتهی شد و ياران بشرف مثول فائز شدند چه عنايت و الطاف در حقّ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عم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 مهربان مبذول فرمودند در ايّام عراق و چه در سائر بلاد و چه در اين سجن اعظم تا اواخر ايّام صعود چون جمال قدم ذكر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عم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 را ميفرمودند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ثار عنايت از چهره مبارك ظاهر ميشد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الطاف را فراموش مكن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نغمه الهی را از گوش هوش برون مفرما الحمد للّه اين موج بحر عنايت را مشاهده نمودی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تبسّمهای جان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افزا را ديدی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بيان را شنيدی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شهد حيات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چشيدی بگو چگونه دل بريدی</w:t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عم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 مهربان از انصاف مگذر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عنايت را بروايتی تبديل منما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موهبت را بحكايتی از دست مده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ماء معين را بغساق و حميم مبادله مفرما و آن عذب شراب را بوهم سراب مقايسه مكن آن بدر منير را بشی حقير موازنه منما آفتاب حقيقت بظنون نفوس خفّاش طبيعت مستور نماند و لعاب عنكبوت اوهام بر روی تابان جمال رحمن پرده نكشاند رايت يزدانست كه مرتفع در قطب جهانست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يت سبحان است كه مشرق از افق امكان است بحر اعظم است كه موجش رو باوج است و جيوش عرمرم است كه از ملكوت ابهی در هجوم دمبدم است و بنفحات قدس محيّ رمم لشكر نجات است كه صف شكن جيش ظلماتست نسائم حدائق توحيد است كه روح بخش اهل تجريد است و شميم عنبرين رياض يقين است كه نافه مشكين غزالان 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يين است</w:t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باری ای عم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 مهربان بغافلان بفرما كه انصاف بدهيد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 از اوّل ابداع تا بحال چنين ظهور پر نوری باين عظمت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كبری و جلالت عظمی ظاهر گشته تا شبهه عارض شود و باعث ترد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 گردد ملاحظه كنيد كه سائر ظهورات هر يك با قومی يا قبيله مقاومت نمودند يا خود مجادله و محاربه كردند چنانچه حضرت خليل با نمرود مردود و قوم عنود در افتاد و حضرت كليم هدف سهام فرعون لئيم گشت و حضرت روح در دام عناد يهود جحود افتاد و حضرت فخر رسل مبتلا بقبيله از قطاع سبل گرديد و حضرت اعلی روحی له الفداء در تحت مخالب سباع شيعه مبتلا گشت امّا جمال قدم و اسم اعظم روحی لتربته الفداء فردا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وحيدا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واضحا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مشهودا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من دون ناصر و معين بنفس مبارك مقابله با جميع دول و ملل فرمود و مقاومت با من فی الارض كرد چون شمع روشن بود و چون شمس ساطع بر هر انجمن هميشه پرده بر انداخت و علم بر افراخت و سينه مبارك را هدف سهام احزاب بساخت نه پرده نشين شد و نه كشكول بدوش و حيران و سرگردان و فراری در هر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سرزمين دمی نياسود و شبی در بستر راحت و بالين امنيّت نيارميد هيچ صبحی آسايش جان نيافت و هيچ شامی راحت وجدان نديد در زير زنجير ندا نمود و در تحت سلاسل و اغلال فرياد بر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ورد از بدو امر تا يوم صعود در دست اقوام عنود مبتلا بود در طهران چون از بند و زندان رها يافت و از وطن مألوف رخ بتافت و بحكم محكم اخراج بلد شد در عراق عرب شهره آفاق شرق و غرب گشت و با جميع ملل در مشقّت و تعب افتاد در را بگشود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صلای عام داد جميع فضلا و علمای ملل هجوم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وردند و باعتراض و جدال برخاستند و شبهات القا نمودند هر يك جواب صريح شنيدند و برهان قاطع ديدند و حجج بالغ شنيدند و از هر علمی سئوال نمودند و مسائل غامضه و مطالب معضله سؤال كردند و جواب شافی كافی استماع نمودند بقسميكه كلّ اذعان نمودند و اقرار بعلم بی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پايان كردند نفسی بساحت اقدس حاضر نشد مگر آنكه قانع شد و عالمی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سؤالی نكرد مگر آنكه اقرار و اعتراف ببزرگواری نمود با وجود اينكه وحيد و فريد بود و ناصر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معينش معدودی ضعيف زلزله در اركان عراق انداخت و اهل نفاق را هميشه خائف و هراسان داشت سطوتش چنان در عروق و اعصاب نفوذ نموده بود كه نفسی در كربلا و نجف در نيمه شب جرئت مذمّت نمينمود و جسارت بر شناعت نميكرد تا آنكه كلّ طوائف و ملل متّفق شدند و پای دول در ميان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مد از عراق بمدينه كبيره هجرت شد و وضع و حركت و استغناء و وقار و بزرگواری جمال قدم بشهادت صدر اعظم البتّه بسمع شما رسيده سبحان اللّه با وجود آنكه ميرزا حسين خان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نوقت سفير دربار عثمانی بود و بكمال جهد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جد ساعی در وقوع اين هجرت بود با وجود اين بوجود مبارك و حسن حركت و روش و سلوك جمال قدم چه در عراق و چه در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ستانه و چه در اين سجن اعظم پيش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آشنا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 بيگانه افتخار مينمود عظمت امر را ملاحظه فرما كه بچه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قسم است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الفضل ما شهدت به الاعداء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باری بعد از مدينه كبيره ببلغار و صقلاب جمال قدم را ارسال نمودند تا اين نداء بكلّی منقطع گردد و اين انوار منتشره از مطلع آفاق بكلّی مفقود و پنهان شود امّا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جوهر وجود در محلّ منفی بقدرتی عظمی و قوّتی كبری ظاهر شد كه خوف و هراس قلوب اهل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سامان را مستولی شد كه مبادا اين شعله در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خط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جهان افروز گردد و اين نار موقده الهيّه عالم سوز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 شور بين سفير و صدر كبير كار بر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قرار گرفت كه جمال قدم را در سجن اعظم قرار و مكان دهند و در گوشه نسيان اندازند چون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آفتاب افق رحمن از مطلع زندان اشراق نمود انوار عظمتش بآفاق رسيد و توقيعات ملوك نزول يافت و خطابات شديده بناپليون و رئيس مشهور وصول پذيرفت باری عظمت امر بقسمی در سجن اعظم ظاهر شد كه هر كس حاضر ميشد گمان سلطنت مينمود در ساحت اقدسش جميع اعناق خاضع بود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كلّ رقاب ذليل جميع طوائف و ملل بخضوع تام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قائم و كلّ قبائل و امم ببزرگواری و عظمت و علوّ منزلت و سموّ مرتبت جمال قدم قائل و معترف نهايت اينكه چنانكه بايد و شايد عارف نه</w:t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عم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مهربان امكان از نسيم جان بخش خوی برادر بزرگوارت در اهتزاز و آئينه جهان نمای جهان از پرتو رويش روشن و ممتاز صيت بزرگواريش طنين در سپهر برين انداخته و آوازه دلبريش در جهان 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يين افتاده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 انصاف است كه ورقه از سدره مباركه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اش مهجور ماند و ثمره از شجره طيّبه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اش محروم گردد لا و اللّه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عم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محترمه بايد سرحلقه ورقات مقدّسه باشد و شمع افروخته در انجمن مخد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رات منجذبه در كتاب علّيين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 مبين باشد و در دفتر موقنات عنوان عظيم قسم باسم اعظم كه در نهايت حسرت اين كلمات تحرير و اين عبارات تقرير يافت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عم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 مهربان اين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واره صحرای محبّت اللّه نظر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بمحبّت مخصوص كه از بدو طفوليّت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مه مهربان داشت بتحرير اين كلمات پرداخت و بنگارش اين عبارات متصدّی گشت من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نچه شرط بلاغ است با تو ميگويم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 بخاطر داری كه در كودكی و طفوليّت چه دل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بستگی بشما داشتم و 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لآ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نيز بحقّ تربت مباركه و مطاف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لأ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اعلی كمال محبّت را دارم و از اينجهت حسرت و افسوس ميخورم</w:t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عم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 حنون تا وقت باقی است فرصت را غنيمت دار و يوسف مصر الهی را بثمن بخس دراهم معدوده مفروش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صحبت يوسف به از دراهم معدود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دراهم معدود در اين مقام نفوسی هستند كه سبب احتجاب گردند و علّت نقاب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روی چون آفتاب اگر اندك ملاحظه شود مقامات و شئون هر نفوسی از روش و سلوك واضح و مشهود گردد</w:t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عم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طيّبه تو ميدانی كه اين عبد لسان طعن ندارد و تا بحال نسبت بنفسی كلمه نقصی از لسان نراند و لكن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چند كلمه مجبوراً بيان حقيقت است نه طعن و وهن در حركات و سكنات و مراتب درجات و صعود و هبوط نفوس ملاحظه نمائيد و در روش و سلوك دق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 نمائيد حقيقت هر نفسی آشكار و مشهود گردد احتياج بدليل و شهود نماند</w:t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عم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مكر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مه بدر منير را انوار مبين بايد و سراج وهّاج را پرتو اثير بحر اعظم را موج درر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بار بايد و عنقای مشرق قدم را اوج پر انوار ابر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ذری را فيض بهاری شايد و نسيم سحری را روائح جان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پروری شجره طيّبه ثمره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بدار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رد و معين صافی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 خوش گوار روح مسيحائی حيات ابدی بخشد و عصای موسوی ثعبان مبين بنمايد پس معلوم شد كه آفتاب را انوار بايد و گلزار را رائحه عنبر بار دريا را موج عظيم بايد و عنقا را اوج رفيع ظهور مظاهر احديّه محض احيای ارواح در قميص خلق جديد است و اشراق شمس حقيقت محض تربيت و ترقّی در جميع مراتب در اين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عصر مجيد با وجود اين نفوس پر خمولی كه بذاتها محتاج مربّی و محافظ و معين هستند چگونه توانند كه مربّی آفاق گردند و فائض بر اهل ميثاق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اللّه ذات نايافته از هستی بخش كی تواند كه شود هستی بخش مريض طبيب نگردد و ناتوان پزشك دانا نشود در قر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ميفرمايد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يَدْعُوا مِنْ دُوْنِ اللّهِ مَا لَا يَضُرُّهُ وَ مَا لَا يَنْفَعُهُ ذَلِكَ هُوَ الضَّلَالُ البَعِيدُ يَدْعُوا لَمَنْ ضَر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 أَقْرَبُ مِنْ نَفْعِهِ لَبِئْسَ المَوْلَی وَ لَبِئْسَ العَشِيرُ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انصاف بايد داشت از نفسی كه در تربيت اولاد و عيال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 عاجز مانده چگونه اميد تربيت اهل آفاق نمائيم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 در اين قضيّه ذر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شبهه و ترديد است لا و اللّه شما در نهايت تصديق و اطّلاعيد و ميدانيد كه چگونه است باز امر را بر خود و بعضی مستور ميدارند و مشتبه مينمايند</w:t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عم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عزيزه ابناء برخی از مد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عيان كه خويشرا مربّی كلّ ميخوانند و قطب فلك اعظم ميشمارند باين بقعه مباركه پناه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ند و بقدر وسع خويش رساله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ايمان و ايقان خود و استدلال بر امر مبارك و بطلان مادون مرقوم نمودند و بخط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خودشان در نزد امة اللّه خديجه سلطان موجود ولی از حركت و روش و تربيت قسم بتربت مباركه چنان مخجول و در نزد بيگانه و خويش چنان شرمسار و ملول ميشدم كه ايشان را مجبور برجوع نمودم حال ملاحظه فرما كه چون معين از منبع مخلوط بطين يعنی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 از سرچشمه بگل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ميخته بود چگونه صفا بخشد و سبب حيات گردد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فاعتبروا يا اولی الالباب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"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 انصاف است كه بقطره كدره از بحر حيات و عذب فرات محروم شد و بشراره از آفتاب جهانتاب محجوب گشت لا و اللّه لا و اللّه لا و اللّه</w:t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عم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فطنه قسم بمطاف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لأ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اعلی كه در فطانت و ادراك و عقل و هوش تو بر ديگران كه مد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عی قطبيّت جهان رحمن هستند امتياز و رجحان داری طفلی را كه شما در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غوش مهر و محبّت تربيت نموده بوديد از هر جهت مشابهت بسائر برادرانش نداشت و مناسبت قبول نميكرد</w:t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عم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 خانم گيرم كه بعضی لسان عرب ندانند و فصاحت و بلاغت نشناسند و بصحيح و سقيم كلام در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زبان پی نبرند از اين جهت امر بر ايشان مشتبه شود اشعار فارسی از قصائد و غزليّات و مثنوی كه در دست است كفايت است يا للّه اين چه حميّت و غيرت پر مضر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 است كه چشمها را نا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بينا نموده و گوشها را ناشنوا سبحان اللّه اين چه سرّيست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خر بعد از صعود حضرت اعلی روحی له الفدا تا بحال چه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ثار قدرتی و بزرگواری از ما دون حقّ نمودار شد كه حجاب از مشاهده شمس حقيقت گشت با وجود آنكه حضرت اعلی روح العالمين له الفدا بنصّ صريح ميفرمايد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إيّاك إيّاك أن تحتجب بالواحد البيانيّه فإنّه خلق عنده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واحد بيانی هيجده نفر حروفات حيّ و نوزدهم خود آنحضرت است ملاحظه كنيد ميفرمايد بمن و حروفات من محتجب مشو و ايمان خويش را بر اقرار و اقبال ما معلّق منما و از جمله حروفات جناب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قدّوس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اند كه بنصّ بيان سيزده واحد مرآت در ظلّ او هستند</w:t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عمّه مهربان قدری در رياض بيانات حضرت اعلی روح الوجود لمظلوميّة الفدا سير و سياحت نمائيد و بعضی از ابواب بيان را قرائت و تلاوت فرمائيد و تعمّق و تفكر كنيد كه در مواقع متعدّده در مراتب و شئون و حقائق مرايا چه بيان ميفرمايد تا حقيقت حال چون آفتاب واضح و مشهود گردد</w:t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 عمّتی إلی متی تستغرقی فی الرقاد و تضطجعی فی المهاد فاستيقظی من الهجوع و التزمی الخضوع و الخشوع تاللّه الحقّ إن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الشمس قد بزغت و إن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السحاب قد فازت و أن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الأرياح قد هاجت و إن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الارض قد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اهْتَزَّتْ وَ رَبَتْ وَ أَنْبَتَتْ مِنْ كُلِّ زَوْجٍ بَهِيجٍ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لو استمعت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ذن واعيه فواللّه لسمعت نقرات الناقور من الملأ الأعلی فی ذكر ربّك الأبهی هل يغنيك الغدير عن بحر النمير أو يغنيك نعيب الغراب عن سفير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العقاب أو ينفعك طنين الذباب عن هدير الورقاء أو يحميك محتظر الهشيم من جنود عرمرم عظيم أو يشفيك و يرويك السمّ النقيع و سراب البقيع عن الداء الشديد و العطش فی قفر بعيد لا و ربّك المجيد الّذی أنشأ الخلق الجديد و أنعم بالبصر الحديد لكلّ عبد منيب ذی قلب سليم و خلق عظيم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  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عبدالبهاء عبّاس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 xml:space="preserve">) </w:t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</w:r>
    </w:p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Traditional Arabic" w:hAnsi="Traditional Arabic" w:eastAsia="MS Mincho;ＭＳ 明朝" w:cs="Traditional Arabic"/>
          <w:color w:val="FF0000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b/>
          <w:bCs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يار مهربان او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رگان نامه نامی كه اثر كلك عنبرين بود بكمال فرح مطالعه شد صد شكر كه مژده صحّت وجود ذيجود عالی را داد سبب مسرّت وجدان شد و باعث راحت دل و جان گشت تفصيلی از سياحت اين سفر ذكر فرموده بوديد ان شاء اللّه در اين جهان سفرهای با روح و ريحان خواهيد فرمود و امّا سفر حقيقی روحانی خوشتر و دلكشتر است چه كه اين سفر از عالم خاك بجهان پاكست و از حيّز لا بساحت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دلگشای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است در دمی شرق و غرب طيّ شود و در ساعتی قدم بعرصه قدم در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يد انسان حكم طائر ساكن و ساكن طائر و جاری منجمد و منجمد جاری يابد حقيقت جامعه انسانيّه بجميع شئون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ثار و احكام و اطوار و تشخ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صات و تعيّنات در حيّز وجود و ظهور تحقّق يابد ای رفيق شفيق اگر همّتی داری و فسحتی طلبی و سياحتی جوئی و سير و تفرّجی خواهی اوّل چشم از عالم و عالميان بپوش و از مردم و آدميان بگذر از اوج قبول منقطع شو در كنج خمول چون اين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وارگان مأوی كن و از هر فكری و ذكری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زاد شو و در جميع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منتظر شرب كأس فنا شو و مترصد هجرت از اين خراب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باد بجان عزيزت قسم كه تا از آنچه ديده و شنيده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ايم نگذريم و بكلّی منقطع الی اللّه نشويم و از نام و ننگ چشم نپوشيم و صدور را از هر وهم و خيالی مجر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 ننمائيم و در گوشه بی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توشه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ئی بذكر خدا فارغ از ما سوی نشويم و بخود مشغول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نگرديم فسحت حقيقی نيابيم و سياحت روحانی نكنيم پس تا توانی بخود مشغول شو زيرا حقيقت بشريّه اگر چه مستغرق در ظلمات كونيّه است لكن مقتبس از انوار و اسرار مبدأ حقيقی و افق قدس عالم وجود است چون بخود مشغول شود نورانيّت تزايد نمايد و همه انوار گردد و سر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حقيقت عليكم بانفسكم آشكار شود سالهاست كه بمشاهده آيات آفاقيّه چشم را روشن نموديم حال خوبست چندی نيز بكشف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ثار و آيات انفسيّه مشغول شويم يعنی سر خويش گيريم و از عالم نوش و نيش در گذريم در زاويه فقر صرف مأوی كنيم و در گوشه فنای محض اعتكاف نمائيم تا اين كأس بقا را از دست ساقی فقر و فنا ننوشيم در انجمن ياران شمعی نيفروزيم و در خلوتخانه دل مشعلی مشتعل ننمائيم مثلی است مشهور ايّام را چندی وقف مطرب و می نمائيم ما نيز چندی اوقات را محصور بتوجّه و تنوير حقيقت خويش كنيم تا ملاحظه كنيم كه از افق اعلی و ملكوت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اسمی چه فيوضاتی ظاهر و لائح گردد از بخل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وارگان و سخاء ديگران مرقوم فرموده بوديد فقير بينوا چه انفاق نمايد و محتاج پشيز چه چيز احسان كند توانگرانند كه خوان نعمت نهند و ابواب بخشش بگشايند الحمد للّه آنجناب بر سفره مهن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 خوان مهيّا وارد شديد و از جميع نعماء و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 موجوده يافتيد گرسنگی در كاشانه فقرا و بی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برگی لانه ضعفا را فراموش البتّه نموديد ديگر شكايت چرا و روايت از چه رو مگر آنكه بگوئيم از عالم قناعت گذشته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ايد و ابواب طلب مزيد را گشاده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ايد و از اين گذشته ما نه مرشديم نه مسترشد نه مريديم نه مراد نه مدّعی علميم و نه مدّعی كمال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وارگانيم بی سر و سامان و بی نوايانيم بی برگ و مستمند و پريشان نهايت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شفته جمال دلبريم و دلداده كوی مهوشيم دردمند طبيب الهی هستيم و مستمند توانگر معنوی مرغ ضعيفيم لكن گرفتار دام او هستيم پشه حقيريم لكن در پناه سليمان كشور رحمانی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هستيم و از اين گذشته چون ببازار جوهريان گذری نه تجلّی ياقوت رم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انی بينی و نه جلوه لعل بدخشانی نه لؤلؤ لالا مشاهده كنی و نه درّ درّی يكتا لكن چون بدكه خزفيان بگذری امواج خذف بينی كه مكشوف موج ميزند و تلال شيشه بدل ملاحظه نمائی كه برق ميزند لكن صد هزار بار خزف بدانه گوهری برابری ننمايد تفسير سور و آيات قرآن مجيد را خواهش فرموديد چيز مختصری مرقوم شد لكن چون ميدان مقابليست خوش نداشتم ارسال نمايم لهذا باقی گذاشتم و از اين گذشته اين آيات رن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 لاهوتيّه و نغمه رحمانيّه است اين طيور بال و پر شكسته را چه توانائی كه در اين فضاء وسيع و اوج رفيع پرواز نمايد مگر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لَا يَعْلَمُ تَ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أْ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وِيْلَهُ إِل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اللّهُ وَ الرَّاسِخُونَ فِی العِلْمِ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را ملاحظه نفرموده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ايد اين عبد خود را تشنه قطره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ئی از بحر علم مشاهده مينمايد و اينكه چيزی مرقوم شد نظر بخواهش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نجناب بود خبر پر مسرّتی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شنيدم و بسيار مسرور و ممنون گشتم كه اراده نموده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ايد كه بمجمع دينی در امريكا تشريف ببريد و بسط حقيقت دين مبين الهی و حقيقت قرآن عظيم و علوّ منقبت تعاليم الهی را بفرمائيد اين عزم بسيار مقبول و محمود چه كه اهالی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صفحات ابدا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ً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ازحقائق قرآن و اساس دين مبين و شريعت سيّد ولد عدنان خبری ندارند بعضی روايات مفتريه و اوهامات كاذبه شنيده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اند و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اكتفا نموده‌اند بسيار خوبست كه از اسرار مصحف كريم و حقائق تعاليم و روش و سلوك و اخلاق و اعمال بزرگان پيشين و قواعد و قوانين و اصول و فروع دين مبين اسلام با خبر شوند و نبوّت خاص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سيّد المرسلين ثابت و محقّق گردد و فی الحقيقه شما اگر در اين امر عظيم و خطب جسيم همّتی بفرمائيد اجر جزيل و تأييد ربّ جليل مقرّر و محتوم است و چنين امريرا مثل شمائی بايد اقدام نمايد چه كه سائرين از عهده بر نميايند از خدا ميطلبيم كه تأييد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توفيق عنايت فرمايد و خبر و تفاصيل را باوضح عبارات مفصّلا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بما خبر دهيد كه سبب سرور و شادمانی وجدانی گردد باقی هميشه بر سرير شادمانی مستقرّ باشيد و السلام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color w:val="FF0000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مؤر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 xml:space="preserve">خه 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١٥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 xml:space="preserve"> ذی القعده سنة 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</w:rPr>
        <w:t>١٣١٠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عبدالبهاء عبّاس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 xml:space="preserve">)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لوح عمه  – اثر حضرت عبدالبهاء – مكاتيب حضرت عبدالبهاء، جلد </w:t>
    </w:r>
    <w:r>
      <w:rPr>
        <w:rFonts w:ascii="Traditional Arabic" w:hAnsi="Traditional Arabic" w:cs="Traditional Arabic"/>
        <w:b/>
        <w:b/>
        <w:bCs/>
        <w:color w:val="0000FF"/>
        <w:lang w:bidi="fa-IR"/>
      </w:rPr>
      <w:t>۲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، صفحه </w:t>
    </w:r>
    <w:r>
      <w:rPr>
        <w:rFonts w:ascii="Traditional Arabic" w:hAnsi="Traditional Arabic" w:cs="Traditional Arabic"/>
        <w:b/>
        <w:b/>
        <w:bCs/>
        <w:color w:val="0000FF"/>
        <w:lang w:bidi="fa-IR"/>
      </w:rPr>
      <w:t>۱۶۸</w:t>
    </w:r>
    <w:r>
      <mc:AlternateContent>
        <mc:Choice Requires="wps">
          <w:drawing>
            <wp:anchor behindDoc="0" distT="0" distB="0" distL="0" distR="0" simplePos="0" locked="0" layoutInCell="1" allowOverlap="1" relativeHeight="2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