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48"/>
          <w:szCs w:val="48"/>
        </w:rPr>
      </w:pP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لوح هزار بيتى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  <w:t>(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خطاب به جليل خوئى</w:t>
      </w:r>
      <w:r>
        <w:rPr>
          <w:rFonts w:cs="Traditional Arabic" w:ascii="Traditional Arabic" w:hAnsi="Traditional Arabic"/>
          <w:sz w:val="48"/>
          <w:szCs w:val="48"/>
          <w:rtl w:val="true"/>
        </w:rPr>
        <w:t>)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48"/>
          <w:szCs w:val="48"/>
        </w:rPr>
      </w:pP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48"/>
          <w:szCs w:val="48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>هو الله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48"/>
          <w:szCs w:val="48"/>
        </w:rPr>
      </w:pPr>
      <w:r>
        <w:rPr>
          <w:rFonts w:cs="Traditional Arabic" w:ascii="Traditional Arabic" w:hAnsi="Traditional Arabic"/>
          <w:b/>
          <w:bCs/>
          <w:color w:val="0000C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أي ربّ تري هجوم الأمم وجولتها وغرور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الملل وصولتها على عبدك الفريد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الواحد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الغريب في سجنك‌ الأعظم وتنظر توارد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هام وتتابع الر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ماح وتكاثر الس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يوف وتكاثف الص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فوف من كلّ الأرج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ء والأنح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ء فأصبحت الن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صال هالة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حول الجسم الن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حيل كالهلال وغدت تكاثر توارد الس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يوف الحداد تجعله تحت الظّلال ومع هذه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يّة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الدّه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والمصيبة‌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العمياء قام الأحبّاء على أشدّ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الجفاء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ودخلوا يا إلهي في ميدان الكفاح بسهام وسنان وسيوف ورماح وصو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بوا الن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بال إلى عبدك الأعزل من الس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لاح وظنّوا يا إلهي بأن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هذا هو الفلاح والن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جاح هيهات هيهات فسوف يرون أنفسهم في مهاوي الر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دى وحفرات الشّقى وغمرات العمى وينوحون ويبكون على ما فر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طوا في جنب الله وهتكوا حرمة الله ونقضوا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ميثاق الله ونكسوا راية‌ الله وفر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قوا كلمة الله وشت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توا شمل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مركز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العهد ونث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روا ما نظّمه يد الفضل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أي ربّ 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خذوا ميثاقك هزوا وعهدك ملعبا وصعودك مغنما ومركز ميثاقك سخريًّا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أي ربّ اغفر ذنوبهم واستر عيوبهم وكف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 عنهم سيّئاتهم وأرجعهم إليك واجمعهم تحت لوآء ميثاقك واخلع عنهم القميص الر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ثيث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لبسهم ردآء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قديس إنّك أنت الكريم الرّحيم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 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</w:rPr>
        <w:t>عبدالبهاء عبّاس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)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رفيق اگر بدانی که به چه حبّی قلم گرفته و به تحرير اين نميقه پرداخته البتّه به مجر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د ملاحظه در شوق و شعف آئی و وجد و طرب کنی که الحمد لله چنين غمخوار غمگساری دارم و چنين يار مهربانی که در چنين احزانی و بلايا و مصائب بی کرانی و گرداب عذابی به اين محبّت به نگارش جواب نامه پرداخته و با ياد ياران همدم گشته در يومی که 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﴿ ت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 xml:space="preserve"> کُلّ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ض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ة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 xml:space="preserve"> ع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>َّ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>أَ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ض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 xml:space="preserve"> وَ ت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ض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 xml:space="preserve"> کُلّ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 xml:space="preserve"> ذَات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 xml:space="preserve"> ح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ل ح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لَهَا وَ ت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ی النَّاس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 xml:space="preserve"> س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کَارَی وَ مَا ه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س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کَارَی وَ لَکِن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>َّ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 xml:space="preserve"> عَذَاب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 xml:space="preserve"> اللهِ شَدِيدٌ ﴾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او به ذکر بديع دوستان سديد پرداخته و به درگاه احديّت عجز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نياز مينمايدکه تأييد و توفيق بخش و عنايت فرما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  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</w:rPr>
        <w:t>عبدالبهاء عبّاس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)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 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رفيق آيا يادت می آيد که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ايّام تشر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 به لقاء الله به چه اشتعال و انجذاب با تو ملاقات مينمودم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به چه مهربانی صحبت ميکردم و چقدر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محبّت به شما داشتم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 الفت و محبّت و مؤانست فراموش نشود قدر آن را بدان اگر تو فراموش نمائی من ننمايم و از فضل و جود حضرت احديّت ملتمسم که آثار و آيات آن ملاقات را اليوم ظاهر و عيان فرمايد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رفيق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کور اگر چه امر الله ظاهر ولی به وضوح اين کور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اعظم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هيچ کوری امر واضح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عيان نبود چه که‌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دور مبين در جميع شئون ممتاز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کلّ مراتب بی مثل و بی نظائر و اشباه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اين کور نيز هيچ امری به وضوح و ثبوت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قوّت و عظمت عهد و ميثاق نه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جمال قدم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اسم اعظم روحی لعباده‌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الفداء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از جميع جهات ابواب وساوس و دسائس و شبهات را مسدود فرمودند و از برای نفسی محلّ تردّد نگذاشتند سی سال قبل از صعود در مواضع متعدّده از کتاب اقدس که ناسخ و مهيمن بر جميع کتب است به صراحت و توضيح من دون تأويل و تلويح سبيل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را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واضح و دليل را لائح فرمودند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تکليف الهی و دينی و روحی و ظاهری و باطنی کلّ را تعيين کردند وسی سال جميع اطفال ملکوت را از پستان کتاب اقدس شير عنايت فرمودند تا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ضوابط و روابط الهيّه در کينونات بشريّه تمک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تامّ حاصل نمايد و حصن رزين امر الله چون سد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سديد حديد حصين و متين شود و کسی رخنه نتواند مبيّن کتاب مبين را به اوضح تصريح تعيين فرمودند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مرکز ميثاق را شهرهء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آفاق کردند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گذشته از بيان شفاهی به اثر قلم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اعلی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نصّ صريح ابهی کتاب عهد نازل و جميع شبهات محتمله را زائل فرمودند به قسمی که دور و نزديک و اهل افريک و امريک و ترک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تاجيک کلّ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آوازه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غلغله و ولوله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‌افتادند و صيت اين عهد و صوت اين ميثاق گوش زد جميع اهل آفاق شد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 وجود اين معدودی محدود هوس سروری نمودند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اوهام مهتری با کلاه تتری تاج برتری جويند و به قوّتی چون بعوض نفوذ در ميثاق خواهند و راه ستمگری پويند که مرکز ميثاق را منسيّ آفاق کنند و قطب دائره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عهد را خارج ازمحيط اشراق، هيهات هيهات هرگز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تاب عهد به قوّت اهل مهد پوشيده نشود و رخ مهر تابان به همسات خف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اشان رنجيده نگردد و سيل فيض بهاران به مشتی خاک مسدود نشود و نسيم رياض ميثاق مقطوع نگردد فسوف يسمعون نقرات هذا النّاقور و نغمات هذا الس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افور من الملأ الاعلی سبحان ربّی الابهی هنالک ينطقون المؤمنون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المتزلزلون تالله لقد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آثرک‌ الله علينا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 ملاحظه‌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فرمائيد که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‌اين تزلزل و تردّد چه ثمری به جهت اهل فتور دارد آيا در بحر رحمت اخروی مغمور گردند يا خود در شئون دنيوی معمور شوند؟ لا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لله بلکه عاقبت هر متزلزلی درتحت اطباق خذلان ابدی مطمور گردد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 لله نسيان عهد و عصيان ميثاق سبب نورانيّت وجه در جبروت اعلی و ملکوت ابهی است يا افترای بر مرکز ميثاق و ابتلای وحيد فريد آفاق سبب روشنائی روی در ملأ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اعلی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اگر به اين دلائل و براهين کفايت نه نصّ کتاب اقدس و کتاب عهد را نشان هر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ملّتی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ملل عالم ميدهيم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بدون گفتگو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سؤال مينمائيم که به موجب اين نصوص الهيّه 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‌اقتضا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مينمايد آيا چه حکم خواهند نمود خواهند گفت که اين نصوص به جهت اطاعت است يا مخالفت، به جهت اعانت است يا اهانت به جهت خصومت است يا رعايت ؟ آيا در هيچ کوری نصوص کتاب اقدسی بود و يا فصوص خاتم عهدی بود؟ با وجود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آباء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اجداد حضرت اعلی و جمال قدم و اسم اعظم روحی لهم الفداء چون شيعه بودند به جهت کلمه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 xml:space="preserve">[ 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</w:rPr>
        <w:t>مَنْ کُنْتُ مَوْلَا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  <w:lang w:bidi="fa-IR"/>
        </w:rPr>
        <w:t>هُ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</w:rPr>
        <w:t xml:space="preserve"> فَهَذَا عَلَيٌّ مَوْلَا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  <w:lang w:bidi="fa-IR"/>
        </w:rPr>
        <w:t xml:space="preserve">هُ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  <w:lang w:bidi="fa-IR"/>
        </w:rPr>
        <w:t>]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سايرين متنف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بودند و حال حضرات متزلزلين آباء و اجداد جمال قدم و حضرت اعلی را به جهت اين که عمری نبودند شيعهء شنيعه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دانند و در جميع اوراق شبهاتشان تکفير حزب شيعه نموده‌اند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بلی در آثارمبارک ذکر شيعهء شنيعه هست ولی مراد شيعيانی بود که اعراض از حضرت اعلی در يوم ظهورش نمودند و صد هزار نفوس شهيد کردند نه شيعيانی که تابع حضرت امير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ائم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اطهار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ar-JO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عليهم الس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لام 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بودند، چه که جميع اجداد جمال قدم و اسم اعظم و حضرت اعلی روحی لعبادهما الفداء شيعه بودند و بری از هر مخالفی پس در اين صورت اصلاب طاهره چه شد بايد گفت اين دو شمس حقيقت استغفر الله از اصلاب شنيعه بودند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سبحان الله ملاحظه فرمائيد که غرض چه ميکند که بکلّی انسان کور ميشود و تمييز  ميان صحيح و سقيم و غث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ثمين نميدهد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اين کلمهء کفايت کتاب من دون مبيّن اصلش از عمر است که گفت حس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 کتاب الله و به چيز ديگر محتاج يعنی مبيّن نيستيم و اساس نزاع و جدال و خصومت و تشتيت و تفريق را گذاشت و عداوت و بغضاء بين دوستان و اصحاب حضرت انداخت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کلمه اساس جميع ظلمها و طغيانها و عصيانها بلکه سبب خونريزيها گشت و چون مطّلع بر حقايق وقايع بعد از حضرت رسول گرديد شهادت ميدهيد که اس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اساس دين الله ازاين کلمه بر هم خورد و جنود نفس و هوی هجوم آورد و راسخ در علم معزول و مهمول گشت و هر شخص مجهول و مخمول چون ابو هريره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ابو شعيون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ز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مقبول گرديد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  <w:lang w:bidi="fa-IR"/>
        </w:rPr>
        <w:t xml:space="preserve">[ 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</w:rPr>
        <w:t>الل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  <w:lang w:bidi="fa-IR"/>
        </w:rPr>
        <w:t>َّ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</w:rPr>
        <w:t>هُم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  <w:lang w:bidi="fa-IR"/>
        </w:rPr>
        <w:t>َّ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</w:rPr>
        <w:t xml:space="preserve"> وَالِ مَنْ وَالَاه وَ عَادِ مَن عَادَ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</w:rPr>
        <w:t xml:space="preserve">ه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]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اسير و حقير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خانه نشين شد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لعن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‌النّاقة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راکبها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قائدها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دلنشين گشت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 xml:space="preserve">[ 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</w:rPr>
        <w:t>لا فتی إل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</w:rPr>
        <w:t>ا عليّ لا سيف إل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</w:rPr>
        <w:t xml:space="preserve">ا ذو الفقار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]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سر گشته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تلال و قفار شد و الش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جرة الملعونة فی القرآن بر عرش خلافت و سرير سلطنت استقرار يافت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 xml:space="preserve">[ 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</w:rPr>
        <w:t>الفاطمة بضعة من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</w:rPr>
        <w:t xml:space="preserve">ی من آذاها فقد آذانی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]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بيت الحزن گريست تا هلاک شد و عايشهء بی باک به حرب آن جان پاک با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  <w:lang w:bidi="fa-IR"/>
        </w:rPr>
        <w:t xml:space="preserve">[ 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</w:rPr>
        <w:t>قومی سف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</w:rPr>
        <w:t>اک و هت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</w:rPr>
        <w:t>اک شتافت و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</w:rPr>
        <w:t>به ت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</w:rPr>
        <w:t>غ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</w:rPr>
        <w:t>لت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</w:rPr>
        <w:t xml:space="preserve"> و ت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</w:rPr>
        <w:t>ج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</w:rPr>
        <w:t xml:space="preserve"> و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  <w:lang w:bidi="fa-IR"/>
        </w:rPr>
        <w:t xml:space="preserve">َ 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</w:rPr>
        <w:t>و ع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</w:rPr>
        <w:t>ش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</w:rPr>
        <w:t xml:space="preserve"> ت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</w:rPr>
        <w:t>يّل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  <w:lang w:bidi="fa-IR"/>
        </w:rPr>
        <w:t xml:space="preserve">ِ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  <w:lang w:bidi="fa-IR"/>
        </w:rPr>
        <w:t>]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ز و مکر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 گشت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کلمه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 xml:space="preserve">[ 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</w:rPr>
        <w:t xml:space="preserve">حسبنا کتاب الله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]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تيغ و شمشير شد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 سر مبارک حضرت امير خورد و سيف صارم 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آکل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الاکباد گشت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کلمه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ليلة الهرير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سعير برافروخت و چهار هزار نفر حفظهء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قرآن اجل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اصحاب حضرت امير را 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 و 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َذَ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 و خذله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خوارج کرد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کلمه تشتيت شمل احبّا نمود و تفريق جمع اهل ولا کرد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کلمه حبّ احبّای جمال محمّدی را به سيف و سنان و حيف و عدوان تبديل نمود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کلمه خنجر کين شد و در ارض طف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حنجر جمال مبين را قطع کرد و خاک را به خون مطهّرش رنگين نمود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کلمه در صحرای کربلاء آن مصيبت کبری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 فضيحهء عظمی را بر پا نمود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کلمه جميع ائم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اطهار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اسير و مسجون و مظلوم و محکوم هر غد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ار کرد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کلمه سبب شد که در بين 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 مرحومه جدال و نزاع و قتال و حرب و ضرب انداخت و خون کرورها از مسلمانان ريخت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کلمه کور فرقان را زير و زبر نمود و بوستان الهی و جنّت محمّدی را جنگل سباع و ذئاب تيز چنگ کرد</w:t>
      </w:r>
      <w:r>
        <w:rPr>
          <w:rFonts w:cs="Traditional Arabic" w:ascii="Traditional Arabic" w:hAnsi="Traditional Arabic"/>
          <w:sz w:val="48"/>
          <w:szCs w:val="48"/>
          <w:rtl w:val="true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کلمه هزار و دويست سال به خونريزی غبراء را گلگون و حمرآء نمود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کلمه صد هزار گلوله گشت و بر سينهء مبارک حضرت اعلی خورد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کلمه زنجير شد و در گردن مقدّس جمال قدم افتاد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کلمه غربت عراق و کربت بلغار و مصيبت سجن اعظم شد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زيرا خليفه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ثانی چون خواست که مبيّن کتاب حضرت امير را مقهور و در زاويهء نسيان محصور نمايد و راسخ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علم را مبتذل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فاسق پر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جهل را معز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ز و محترم کند و منصوص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 xml:space="preserve">[ 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</w:rPr>
        <w:t>مَنْ کُنْتُ مَوْلَا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  <w:lang w:bidi="fa-IR"/>
        </w:rPr>
        <w:t>هُ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</w:rPr>
        <w:t xml:space="preserve"> فَهَذَا عَلَيٌّ مَوْلَا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  <w:lang w:bidi="fa-IR"/>
        </w:rPr>
        <w:t xml:space="preserve">هُ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  <w:lang w:bidi="fa-IR"/>
        </w:rPr>
        <w:t>]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را مح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قر نمايد در مقابل 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صّ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،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 xml:space="preserve">[ 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</w:rPr>
        <w:t>يکفنا کتاب الله و حسبنا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</w:rPr>
        <w:t xml:space="preserve">القرآن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]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گفت و استدلال به 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﴿ لَا ر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ط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 xml:space="preserve"> وَ لَا يَا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>بِ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س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 xml:space="preserve"> إِل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>َّ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ا فِی کِتَابٍ مُبِينٍ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 xml:space="preserve">﴾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تمسّک به 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﴿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اليَوْمَ أَکْمَلْتُ لَکُمْ دِيْنُکُم ﴾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جست و تش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بّ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 به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﴿ ‌أَوَلَمْ يَکْفِهِمْ إِن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>َّ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 xml:space="preserve"> أَ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نْزَلْنَا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إِلَيْکَ الکِتَابَ ﴾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کرد و مبيّن کتاب، راسخ در علم،  حضرت امير را خانه نشين نمود و هر راوی ضعيف را شير گير کرد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يکی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 xml:space="preserve">[ 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</w:rPr>
        <w:t xml:space="preserve">لو کان نبيّ من بعدی لکان عمر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]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روايت کرد، ديگری حديث عشرهء مبشّره قرائت نمود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ديگری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 xml:space="preserve">[ 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</w:rPr>
        <w:t xml:space="preserve">عثمان ذو النّورين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]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 xml:space="preserve">[ 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</w:rPr>
        <w:t>عثمان رفيقی فی‌الجن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  <w:lang w:bidi="fa-IR"/>
        </w:rPr>
        <w:t xml:space="preserve">ّة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  <w:lang w:bidi="fa-IR"/>
        </w:rPr>
        <w:t>]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تلاوت کرد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ديگری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 xml:space="preserve">[ 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</w:rPr>
        <w:t>لو ات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</w:rPr>
        <w:t>خذت غير الله خليلا ل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</w:rPr>
        <w:t xml:space="preserve">خذت أبا بکر خليلاً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]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قول حضرت حکايت نمود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خلاصه مجتهد زياد شد و فتاوی بيشمار گشت غبار کذب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اراجيف بلند شد و نور آفتاب صدق مکد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 گشت اختلاف شديد شد و ايتلاف ناپديد گشت آراء مختلفه به ميان آمد و اختلاف کلمه عيان شد شريعت الله متروک شد و مبيّن کتاب الله مخذول گشت ابن عف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ان مقتول شد ابن آکلة الاکباد منصوب گشت حرب جمل بر خاست مکر و دغل به ميان آمد حميراء بر ناقهء شهباء سوار شد و جولان در ميدان عصيان نمود و خونخواهی ابن عف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ان کرد معاويه سر از زاويه بيرون کرد و در ماتم عثمان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ديده خون بباريد بر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منبر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رفت و اصبع مقطوع حرم داماد پيغ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بنمود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پيرهن پر خون عثمان نشر کرد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 چشمی گريان آغاز فرياد و فغان نمود که اين قميص پر خون ذوالنّورين است واين اصبع مقطوع نورعين وا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ويلا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دينا وا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شريعتا جميع حاضرين گريستند و در مقاومت به حضرت امير زيستند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غبار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تيره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ليلة‌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الهرير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به فلک اثير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رسيد و هزاران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نخبهء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اصحاب رسول در خاک و خون مقتول افتاد و علی هذا المنوال سائر الاحوال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اگر خليفهء ثانی اطاعت به راسخ در علم و مبيّن کتاب حضرت امير مينمود و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 xml:space="preserve">[ 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</w:rPr>
        <w:t xml:space="preserve">حسبنا کتاب الله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]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زبان نميراند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ابدا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فتن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فساد رخ نمی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 و اين فتک و هتک به ميان نمی آمد و سی هزار مجتهد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مقابل راسخ در علم به منازعه و محاججه بر نمی خاست چه که هر يک از اصحاب رسول خويش را مجتهد مستقل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شمرده از آيات و احاديث استنباط احکام و عبادات و اعتقادات مينمود در اين ميان کسی که مهمول و معزول بود حضرت امير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همچنين ملّا محمّد ممقانی و ساير مجتهدين حسبنا کتاب الله ميدانستند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مبيّن کتاب حضرت اعلی روحی له الفداء خويش را مستغنی ميشمردند لهذا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‌آيهء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مبارکهء 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﴿ وَ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لَکِن رَسُولَ اللهِ وَ خَاتَمَ النَّبِيِّينَ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 xml:space="preserve">﴾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تشبّث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تمسّک جسته فتوی بر قتل حضرت اعلی دادند و اگر چنانچه از برای کتاب مبيّنی واجب ميدانستند اعتماد بر فهم خويش نميکردند در حکم قتل تردّد مينمودند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پس معلوم و واضح گشت که جميع اين فساد و فتن وبلايا و محن از عدم اطاعت مبيّن مبين و عبارت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 xml:space="preserve">[ 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</w:rPr>
        <w:t xml:space="preserve">حسبنا کتاب الله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]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منبعث گشت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باری اگر چنانچه کتاب کفايت ميکرد مبيّن منصوص چه لزوم و آيه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کتاب اقدس چه لازم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کتاب عهد به جهت چه ؟ اين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يات که در نزد کلّ احبّاء موجود ميخواندند و به موجبش عمل مينمودند نهايت هر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يک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احبّاء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مجتهدی ميشد و استنباطی ميکرد و حکمی مجری ميداشت و نهايتش اين بود که استنباطها مختلف ميگشت کار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به مجادله ميرسيد مجادله به منازعه منجر ميشد و منازعه به مقاتله ميانجاميد و عاقبت صد هزار خون ريخته ميشد چيز ديگر نميشد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 با وجود عهد و ميثاق نيّر آفاق، حسبنا کتاب ميگويند وای اگر آيات کتاب اقدس و کتاب عهد در ميان نبود آن وقت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الله گوشت و پوست اين عبد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 درفش فوراً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پاره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‌پاره مينمودند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غرابت وقوعات اين که يکی از احباب گفته بود که اين رساله چگونه اوراق شبهات است با وجود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 که صد آيه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 مندرج چگونه آيات بيّنات شبهات ميشود؟ در جواب بفرمائيد تير شبهات رد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 علی الباب 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ليف شخص کرمانی نيز محتوی بر صد آيات بيّنات قرآن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در اين صورت تير شبهات را کتاب صواب بايد خواند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گذشته از اين رسالهء يکی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يحيائی ها که در رد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جمال مبين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نبأ عظيم مرقوم نموده جميع اعتراضات و احتجاجات خويش را مستند بر آيات بيان نموده و به زعم خود نصوص بيان را رد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قاطع بر جمال مبارک شمرده و آيات حضرت اعلی 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روحی له الفداء 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را درج کرده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در اين صورت بايد گفت آن رسالهء مهم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هء آن شخص کتاب مبين است يا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الهام علّيّين؟ و از اغرب غرائب آن که اعتراضات اهل زلزال بر اين عبد مطابق احتجاجات اهل ضلال بر جمال ذوالجلال است طابقوا الن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 بالن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 ولی از برای اين عبد مفترياتی جعل کردند و برآن رد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نوشته اند و ولوله در آفاق انداخته اند و آتشی بر افروختند و خرمن بيگانه و خويش بسوختند 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﴿ وَ إِذَا قِيْلَ لَهُمْ لَا تَفْسُدُوا فِی الأَرْضِ قَالُوا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 xml:space="preserve"> إِ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>َّ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مَا نَحْنُ مُصْلِحُونَ أَلَا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إِنَّهُمْ هُمُ المُفْسِدُونَ وَ لَکِنْ لَا يَشْعُرُونَ ﴾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ملاحظه نمائيد اد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عائی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برای اين عبد خلق نمودند پس محاججه به آيهء </w:t>
      </w:r>
      <w:r>
        <w:rPr>
          <w:rFonts w:cs="Traditional Arabic" w:ascii="Traditional Arabic" w:hAnsi="Traditional Arabic"/>
          <w:color w:val="0000CC"/>
          <w:sz w:val="48"/>
          <w:szCs w:val="48"/>
          <w:rtl w:val="true"/>
        </w:rPr>
        <w:t xml:space="preserve">[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مَنْ يَد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َّ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عِی قَبْلَ الأَلْف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نمودند و حال آن که جمال قدم و اسم اعظم روحی لترب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الفدا اين عبد را از کودکی رضيع ثدی عبوديّت فرمود و در آغوش خضوع و خشوع و رق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يّت پرورش داد و به خلعت بندگی درگاه احديّت الهيّه هيکل محويّت را زينت بخشيد تا در قطب امکان علم ميثاق به نسيم عبوديّت کبری مو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اج گردد و سراج عهد در زجاج رق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يّت به محويّت عظمی وه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اج شود عبوديّتی در ابداع ظاهر گردد که در جميع عوالم تحقّق يابد و شبه و مثل و نظيری در اين عهد نداشته باشد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لهذا اين عبد سلطنت عزّت ابديّه را به اين عبوديّت صميمه تبديل ننمايم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سرير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اثير را به اين حصير حقير مبادله ننمايم و اين حضيض ادنی را به اوج اعلی تحويل نجويم راه بندگی پويم و اسرار عبوديّت گويم در دامن کبريا درآويزم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اشک حسرت ريزم و عجز و نياز آرم که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eastAsia="ja-JP"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eastAsia="ja-JP"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دلبر يکتايم و خداوند بی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همتايم قوّت و قدرتی بخش و تاب و توانی عطا فرما قوی را نيروی ملأ اعلی بخش و اعضا را تأييد ملکوت ابهی جوارح را سوانح غيبی ده و ارکان را لوائح ملکوتی فرما تا بر عبوديّت جمال احديّتت چنان که لائق و سزاوار مؤيّد گردم و بر بندگی آستان مقدّست چنان که بايد و شايد موفّق شوم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محيط در بسيط فقر و فنا راه ده ای مهيمن در خلوتکده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محو و هباء مسکن بخش خاک ره دوستانت کن و غبار آستانت فرما عبوديّت ملکوتی بخش که فوق توانائی بشری است و رق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يّت ناسوتی ده که انزل مراتب بندگی است توئی قوی و قدير توئی مقتدر و بی نظير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شمعی برافروز که پرتوش روشنی بخش آفاق شود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ناری ايقاد کن که حرارتش شعله بر سبع طباق زند دلها را مهبط الهام کن و جانها را مشرق انوار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پروردگار دردمندان را درمان کن و هوشمندان را محرم ايوان افق علّيّين را به نور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مبين روشن نما و ساحت دلها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را رشک گلزار و گلشن کن هر يک از احبّا را نجم هدی نما و هر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يک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اهل وفا را کوکبی ساطع در افق اعلی نهالهای حديقهء رحمانيّت را طراوت و لطافت بخش و نو رسيدگان بارگاه احديّت را صباحت و ملاحت ده بندگان ديرينت را انوار علّيّين فرما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آزادگان قديم را شهرياران اقليم نعيم کن رويشان برافروز و خويشان را مشک جان فرما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آفاق را معطّر و معنبر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 دستشان يد بيضاء نما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لفظشان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ؤ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ؤ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برهانشان ثعبان مبين کن و دليلشان سنوحات علّيّين ظهيرشان شديد القوی کن و نصيرشان جنود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ملکوت ابهی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باری مقصد متزلزلين اين که به‌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وسائل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اراجيف بنيان ميثاق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بکلّی از بنياد بر اندازند و اساس عهد را از بيخ و بن بر کنند ولی از اين غافل که فيض شامل نجم آفل نگردد و غيث هاطل شیء با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 نشود انوار ملکوت ظلمات ليل ديجور نشود و آيات لاهوت منسوخ اهل غرور نگردد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عنقريب رايات آيات عهد مو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اج گردد و انوار ساطع ميثاق کوکب وه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اج اين سيل عظيم آبياری هفت اقليم نمايد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نور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مبين پرتو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افشانی بر روی زمين بسيط غبراء محيط سماء گردد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شور خاک سپهر افلاک شود آب جوی ماء معين شود و شعله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دلجوی نور مبين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باری ای همدم قديم اين عبد را اميد وطيد بود که ياران مهربان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تهاجم بلايا و تتابع رزايا و هجوم عموم برايا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شدّت مصيبت کبری و بليّه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عظمی و تسل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ط اعداء و تمو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 بحر قضا هر يک زهر هلاهل را درمان گردند و زخم ها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 را مرهم کامل شوند عدو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صائل را حائل گردند و تير و شمشير دشمنان را مانع و دافع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 آنان نيز تيغ جفا کشيدند ونصيحت مير وفا نشنيدند و محو و اضمحلال اين عبد بهاء را پسنديدند عهد و ميثاق را مدار شقاق کردند و واسطهء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ايتلاف را اس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اختلاف نمودند نور مبين را ليل بهيم خواندند و اشراق علّيّين را احراق سج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ين شمردند حصن حصين را گذاشتند و دخمه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گلين را ملج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متين گمان نمودند نصّ قاطع را نسياً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منسيّاً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نمودند و برهان لامع را هزواً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سخريّا گرفتند مبيّن منصوص را مقصوص الجناح کردند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بنيان مرصوص را مهدوم الاساس انگاشتند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يکی رئيس المشرکين ناميد و ديگری عدو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مبين شمرد يکی بی عصمت گفت و ديگری بی عف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 خواند يکی شکايت کرد و ديگری روايت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بدو صعود آتش فساد بر افروخت و مرکز جحد نقض عهد آموخت اطفال مهد آئين سروری گذاشتند و به وهم و گمان مهتری خواستند و برتری جستند و به هر وسيله ای تخديش اذهان و تشويش ياران نمودند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جميع اوراق اخبار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اقطار و اشطار خبر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صعود نيّر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آفاق را با نقض ميثاق توأم‌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اعلان نمود، از جمله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‌اختر روزنامهء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ايرانيان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اسلامبول اين خبر مهول را با طبل و دهل اعلان کرد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اروپا بعضی رساله 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ليف نمودند و اين متاع کثيف را در انظار عموم عرضه کردند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ناقضين مدّتی در کمين نشستند عاقبت بعد از سه سال اد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عائی از برای اين عبد فرض و تخمين نمودند و با کوس و کرنا عربده ای در روی زمين انداختند و اين عبد را مصداق آيه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مبارکهء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color w:val="0000CC"/>
          <w:sz w:val="48"/>
          <w:szCs w:val="48"/>
          <w:rtl w:val="true"/>
        </w:rPr>
        <w:t xml:space="preserve">[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من يد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عی أمرا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قبل اتمام ألف سنة کاملة إن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ه کذ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اب مفتر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 xml:space="preserve"> نسئل الله أن يؤيّده علی الرّجوع إن تاب إن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ه هو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الت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اب و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إن أصر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 xml:space="preserve"> علی ما قال يبعث الله عليه من لا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يرحمه إن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ه شديد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 xml:space="preserve">العقاب </w:t>
      </w:r>
      <w:r>
        <w:rPr>
          <w:rFonts w:cs="Traditional Arabic" w:ascii="Traditional Arabic" w:hAnsi="Traditional Arabic"/>
          <w:color w:val="0000CC"/>
          <w:sz w:val="48"/>
          <w:szCs w:val="48"/>
          <w:rtl w:val="true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دانسته اند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آيه را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کلّ رسائل خويش با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لم جليّ مرقوم نموده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ولی دقّت نمائيد که چه فتوی در حقّ اين عبد فريد وحيد داده اند در درون رساله ذکر اد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عای الوهيّت و ربوبيّت و شرکت با جمال مبارک مرا نموده اند و در ظهر رساله ها و داخل اين آيه را مرقوم نموده‌اند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ديگر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تا کی اين فتوی مجری گردد و من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يرحمه بشديد حديد حبل وريد اين وحيد را مقطوع نمايد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ولی اين عبد در حقّ نفسی فتوی ندهم و تکفير و تفسيق ننمايم و اسناد شرک ندهم نهايت اين است که نصيحت کنم و به رجوع بر ميثاق دلالت نمايم</w:t>
      </w:r>
      <w:r>
        <w:rPr>
          <w:rFonts w:ascii="Traditional Arabic" w:hAnsi="Traditional Arabic" w:cs="Traditional Arabic"/>
          <w:color w:val="000000"/>
          <w:sz w:val="48"/>
          <w:sz w:val="48"/>
          <w:szCs w:val="48"/>
          <w:rtl w:val="true"/>
        </w:rPr>
        <w:t>، فمن شاء</w:t>
      </w:r>
      <w:r>
        <w:rPr>
          <w:rFonts w:ascii="Traditional Arabic" w:hAnsi="Traditional Arabic" w:cs="Traditional Arabic"/>
          <w:color w:val="000000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00"/>
          <w:sz w:val="48"/>
          <w:sz w:val="48"/>
          <w:szCs w:val="48"/>
          <w:rtl w:val="true"/>
        </w:rPr>
        <w:t>فليعمل و من شاء</w:t>
      </w:r>
      <w:r>
        <w:rPr>
          <w:rFonts w:ascii="Traditional Arabic" w:hAnsi="Traditional Arabic" w:cs="Traditional Arabic"/>
          <w:color w:val="000000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00"/>
          <w:sz w:val="48"/>
          <w:sz w:val="48"/>
          <w:szCs w:val="48"/>
          <w:rtl w:val="true"/>
        </w:rPr>
        <w:t xml:space="preserve">فليترک </w:t>
      </w:r>
      <w:r>
        <w:rPr>
          <w:rFonts w:ascii="Traditional Arabic" w:hAnsi="Traditional Arabic" w:cs="Traditional Arabic"/>
          <w:color w:val="000000"/>
          <w:sz w:val="48"/>
          <w:sz w:val="48"/>
          <w:szCs w:val="48"/>
          <w:rtl w:val="true"/>
          <w:lang w:bidi="fa-IR"/>
        </w:rPr>
        <w:t>إِنَّ</w:t>
      </w:r>
      <w:r>
        <w:rPr>
          <w:rFonts w:ascii="Traditional Arabic" w:hAnsi="Traditional Arabic" w:cs="Traditional Arabic"/>
          <w:color w:val="000000"/>
          <w:sz w:val="48"/>
          <w:sz w:val="48"/>
          <w:szCs w:val="48"/>
          <w:rtl w:val="true"/>
        </w:rPr>
        <w:t>‌ اللهَ غَنِيّ عن العالمين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 xml:space="preserve"> ﴿ وَ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مَا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 xml:space="preserve"> أَ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 xml:space="preserve"> عَلَيْهِم بِوَکِيلٍ ﴾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گويم 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﴿ و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 xml:space="preserve">َ 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س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 xml:space="preserve"> ع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يْه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س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يْط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رٍ ﴾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خوانم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 xml:space="preserve">[ 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</w:rPr>
        <w:t>و عليکم ب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  <w:lang w:bidi="fa-IR"/>
        </w:rPr>
        <w:t>ِأَ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</w:rPr>
        <w:t>نفس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</w:rPr>
        <w:t>ک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  <w:lang w:bidi="fa-IR"/>
        </w:rPr>
        <w:t xml:space="preserve">ْ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دانم و دست تضرّع گشايم و زبان ابتهال باز کنم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 xml:space="preserve">[ 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</w:rPr>
        <w:t>و ربّ اهد قومی فإنّهم لا يعل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  <w:lang w:bidi="fa-IR"/>
        </w:rPr>
        <w:t>م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</w:rPr>
        <w:t xml:space="preserve">ون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گويم و سينه را هدف صد هزار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تير جفا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نمايم و چهرهء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وفا تيره ننمايم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زخم افترا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را مرهم‌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ابتهال نهم و درد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اهل بغضا را درمان سريع العلاج جويم صبر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تحمّل خواهم و نسک و تبت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 جويم گريه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زاری کنم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مويه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بيقراری نمايم عجز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نياز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آرم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فرياد و فغان نمايم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که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: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پاک يزدان اين قوم در ظلّ سدره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منتها بودند و در رياض جنّت مأوی، آتشی در قلوبشان شعله زد و مغلوب الهوی و مسلوب الن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هی عربده‌ای انداختند و علم ولوله ای افر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ختند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نرد اوهامی باختند که شايد علم ميثاق منکوس گردد و حقيقت رجا مأيوس، نور مبين افول نمايد و ظلام ليل بهيم حصول جويد مرکز پيمان فراموش شود و نار الله الموقده خاموش گردد و زمام عهد در دست اطفال مهد افتد و شمع شب افروز پيمان از ارياح بغضا مخمود گردد نيّر ميثاق غروب کند و خف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اش شقاق خيمه به بيرون زند پرتو حقيقت مفقود و مکنون گردد و ظلمت مجاز سراپرده به گردون زند مرکز عهد تبديل يابد و محور ميثاق تحويل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 اين عبد را در صون حمايت مصون نمودی و ميثاقت را محفوظ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مثبوت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بنيان پيمان را برافراختی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دست تطاول ناقضين را کوته ساختی ولی نقض عهد گردن گير شد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مانند اغلال و زنجير 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﴿ وَ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إن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>َّ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ا جَعَلْنَا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 xml:space="preserve">فِی 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>أَ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عْنَاقِهِم ال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>أَ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غْلَالاً فَهِیَ إِلَی ال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>أَ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ذْقَانِ فَهُمْ م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مَحُونَ ﴾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تحقّق يافت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پروردگار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به قوّت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اقتدار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اين زنجير بردار و اعناق را از اغلال رهائی بخش گردنها را آزاد کن و دلهای قير گون را روشن و شاد فرما خفتگان را بيدار کن و بيهوشان را هوشيار اطفال رضيع را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به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ثدی عزيز دلالت فرما و کودکان بی خرد را به دبستان عنايت هدايت نما مست بادهء غرور را رسم خضوع و خشوع آموز و زنجير شکن کبر و محن را آداب عبوديّت تعليم نما</w:t>
      </w:r>
      <w:r>
        <w:rPr>
          <w:rFonts w:cs="Traditional Arabic" w:ascii="Traditional Arabic" w:hAnsi="Traditional Arabic"/>
          <w:sz w:val="48"/>
          <w:szCs w:val="48"/>
          <w:rtl w:val="true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بيچارگان نادانند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کودکان نو هوسان و بی خردان ندانند و نشناسند و انجام نبينند نام جويند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راه جفا پويند تو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انتباه بخش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اشتباه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ميان بردار هدايت کن و عنايت فرما و به ظلّ سدره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ميثاق دلالت نما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تا کلّ در سايه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شجره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انيسا راحت جان يابند و کام دل جويند و به مسر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 بی پايان رسند و مقامشان بلند گردد و قدرشان ارجمند عزّت قديمه يابند و موهبت عظيمه از آغاز سر فرازتر گردند و از پيش عنايت بيشتريابند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پروردگار تأييد بخش و توفيق عنايت کن اين ابر تيره را زائل کن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غمام حائل را متلاشی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باطل نسيم جان بخشی بوزان و دلهای مرده را زنده کن باران رحمتی ببار و اين گياه افسرده را تر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تازه نما حدائق قلوب را جنّت ابهی کن و حقائق نفوس را رياض ملأ اعلی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قدير رجای اين عبد بپذير توئی توانا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توئی بيهمتا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از اغرب غرائب آن که سه سال قبل نوشته ای از مدينة الله عراق نزد جناب آقا محمّد مصطفی عليه بهاءالله ارسال ميشود و ازايشان سؤال مينمايند که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اين لوح مبارک است يا دون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جناب مذکور آن ورق مزبور را نزد جناب آقا ميرزا اسد الله ارسال مينمايند و استفسار از حقيقت کيفيّت ميکنند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آن ورقه چون ملاحظه گرديد بعضی از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ثار مبارکه را پراکنده نفسی جمع نموده يعنی چند فقره از اينجا چند فقره از آنجا جمع نموده و در ميان اين فقرات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 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</w:rPr>
        <w:t>عبدالبهاء عبّاس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)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مرقوم نموده و آن ورقه بعضی فقراتش اين است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color w:val="0000CC"/>
          <w:sz w:val="48"/>
          <w:szCs w:val="48"/>
          <w:rtl w:val="true"/>
        </w:rPr>
        <w:t xml:space="preserve">[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سر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 xml:space="preserve"> الله من سدرة النّار من وراء قُلْزُم النّور علی بقعة الأمر قد کان بالرّوح مشهودا </w:t>
      </w:r>
      <w:r>
        <w:rPr>
          <w:rFonts w:cs="Traditional Arabic" w:ascii="Traditional Arabic" w:hAnsi="Traditional Arabic"/>
          <w:color w:val="0000CC"/>
          <w:sz w:val="48"/>
          <w:szCs w:val="48"/>
          <w:rtl w:val="true"/>
        </w:rPr>
        <w:t>]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بعد اين مرقوم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color w:val="0000CC"/>
          <w:sz w:val="48"/>
          <w:szCs w:val="48"/>
          <w:rtl w:val="true"/>
        </w:rPr>
        <w:t xml:space="preserve">[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فسبحانک الل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هم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 xml:space="preserve"> أسئلک بذاتک الغيب فی مکمن البقاء و بذکرک العليّ الأعلی </w:t>
      </w:r>
      <w:r>
        <w:rPr>
          <w:rFonts w:cs="Traditional Arabic" w:ascii="Traditional Arabic" w:hAnsi="Traditional Arabic"/>
          <w:color w:val="0000CC"/>
          <w:sz w:val="48"/>
          <w:szCs w:val="48"/>
          <w:rtl w:val="true"/>
        </w:rPr>
        <w:t>].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 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</w:rPr>
        <w:t>عبدالبهاء عبّاس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بجمال القدس فی فردوسک الابهی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باری در جواب به آقا ميرزا اسد الله تأکيد شد و به آقا محمّد مصطفی عليه بهاء الله مرقوم گرديد که اين لوح بعضی فقراتش از جمال قدم و بعضی نه اين را بعضی از متزلزلين مخصوص ترتيب داده اند و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افواه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‌احبّای الهی انداخته اند تا شيوع يابد و چون شايع گشت خواهند گفت که اين را ثابتين ترتيب داده اند و اين را سبب تخديش اذهان ضعفا خواهند نمود پس بايد هر کس اين نوشته در دستش آمد محو نمايد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اين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ضيّه در سه سال پيش واقع و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جواب در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غداد موجود و جميع احبّای بغداد مطّلع و چون جناب فروغی در اين ارض به زيارت آستان مقدّس مشر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 شد در نزد جمعی ذکر اين نوشته شد به کر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ات و مر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ات و تکرار گفته شد و تأکيد گشت که اين نوشته اصل ندارد بلکه ترتيب متزلزلين است و بايد بکلّی محو شود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 اين ايّام سر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مکتوم مکشوف شد حضرات آن نوشته را دست آويز کرده و ضعفا را تشويش ميدهند که تحريف شده و حال آن که تحريف متزلزلين چون آفتاب مشهود و واضح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مطبوع و در جميع آفاق منتشر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آيات سوره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هيکل بعضی را بکلّی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سوره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هيکل برداشته و بعضی را تغيير داده‌اند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 ملاحظه فرمائيد که اين مظلوم ساکت و صامت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اهل فتور چقدر جسور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اعظم شرور را به ثابتين نسبت داده اند و حال آن که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اکثر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اوراق به خطّ کاتب تحريف واقع و آنچه خواستند کرده‌اند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به نصّ جليل اين عبد مبيّن کتاب مبين است و آثار آنچه در تحت تصديق اين عبد نه شايان اعتماد نيست مگر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به اثر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قلم اعلی آن نيز بايد نهايت دقّت و فحص دقيق شود که نقطه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ای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تزييد و تنقيص و تصحيف نگردد قضيّهء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فاقبلوه بتصحيف فاقتلوه شد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خاطر نرود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پادشاه شام نورالد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ين سلجوقی امرنامه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به حلب نگاشت عبارتش اين اذا وصلکم امری هذا فاحصوا کلّ اليهود فی حلب يعنی جميع يهود حلب را بشماريد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کاتب بعد از توقيع و تمهير فرمان غفلت نمود مگسی نقطه ای از فضلات بالای حا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احصو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گذاشت اخصوا شد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به 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د فرمان جميع يهود مظلوم را جمع نموده بلای عظيمی برآن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يچارگان وارد آوردند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چون کيفيّت منتشر و مسموع پادشاه گشت بسيار بر آشفت و دشنام گفت و از غضب بر افروخت و کاتب را مورد عتاب ساخت چون حقيقت مسئله معلوم گشت مشهود شد که اين تصحيف و تحريف را يک ذبابهء ضعيف نموده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ملاحظه فرمائيد تصحيف وتزييد نقطه‌ای چه ظلم عظيم و فساد شديد برپا نمود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قياس کنيد علی الخصوص جميع امانات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اوراق اين عبد را متزلزلين غصب و ضبط نمودند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حقيقت اين قضيّه آن که جمال قدم و اسم اعظم روحی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ذاتی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کينونتی لعتبته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‌المقدّسة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‌الفدا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ايّام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‌اخيره وقتی که در فراش تشريف داشتند اين عبد به قصر رفت و شب و روز در ساحت اقدس بودم دلها پر خون و اشک مانند جيحون و با اين حالت به اکثر خدمات مبارک مشغول بودم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روزی فرمودند اوراق من را جمع کن از اين فرمايش چنان طپش و اضطرابی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قلب حاصل گشت که شرح نتوانم مکر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 امر قطعی فرمودند محض اطاعت با کمال ارتعاش دل و دست مباشرت به جمع اوراق نمودم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دو جانطهء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بسيار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بزرگ بود که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وقت تشريف بردن به قصر و مراجعت به عکّا جميع اوراق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يتعل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 محبوب آفاق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 دو جانطه گذاشته ميشد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باری اين عبد مشغول به جمع کردن بود که ميرزا مجدالد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ين وارد شد اين عبد چنان متأثّر و مضطرب بود که خواست به زودی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تأثّرات جمع اوراق خلاص شود بی اختيار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به‌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 گفتم تو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نيز معاونت نما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باری جميع اوراق و امانات و خواتم و سجعهای مهرهای مقدّس را در آن دو جانطه گذاشته بستيم فرمودند تعل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 بتو دارد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بعد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زيّه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کبری رخ نمود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ارکان عرش متزلزل و ظلمت فراق آفاق را احاطه نمود صبح نورانی به شام ظلمانی تبديل گشت شمس حقيقت به ظاهر از ابصار افول نمود و بر آفاق بصائر سطوع فرمود سراج هدی از ملأ ادنی صعود نمود و در زجاجه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ملأ اعلی بر افروخت دلها غرق خون شد و جگر ها پر سوز و گداز گشت ناله و حنين بلند شد و گريه و زاری به اوج اثير رسيد جميع ملل از وضيع و شريف در قصر جمع شدند و کاف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متأثّر و متحس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 مصيبت کبری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 تسمع لهم همسا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فضلا و علما و ادبای ملل شت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ی از سن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شيعه و نصاری قصائد غر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ماتم و رزيّه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کبری انشا نموده در کمال تأثّر و تأسّف و تحس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 علی ملأ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شهاد قرائت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تلاوت مينمودند و جميع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ستايش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نيايش و بزرگواری نيّر آفاق بود و اعتراف بر عظمت و جلال و جمال و کمال حضرت کبرياء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الفضل ما شهدت به کلّ البرايا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باری اين عبد در اين فزع عظيم و اضطراب شديد با چشمی گريان و قلبی سوزان و کبدی بريان وارد غرفهء مبارک با اغصان شد چون خواستم جسد مطهّر را غسل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آب پاک و ماء طهور را به نفحات آن تن چون بل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ور معطّر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نمايم يکی‌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اهل فتور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به‌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عبد گفت اين دو جانطه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بدهيد بدهم ميرزا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بديع الله به غرفه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خويش برد و محافظه نمايد زيرا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اينجا آب موج خواهد زد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عبد از شدّت صدمهء کبری و قوّت رزيّه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عظمی مدهوش و محو و فانی گشته و به هيچ وجه گمان چنين ظلم نميگشت لهذا آن دو جانطه را بتمامه تسليم نمودم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باری ديگر مپرس که در آن روز چه حسرت و ماتمی بود و آن بامداد چگونه شام گشت</w:t>
      </w:r>
      <w:r>
        <w:rPr>
          <w:rFonts w:cs="Traditional Arabic" w:ascii="Traditional Arabic" w:hAnsi="Traditional Arabic"/>
          <w:sz w:val="48"/>
          <w:szCs w:val="48"/>
          <w:rtl w:val="true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"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گر بگويم قلبها پر خون شود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ab/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ور نويسم اشکها جيحون شود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قسم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به جمال قدم که بکلّی از حواس و احساس بيزار و بيگانه گشتم و تا الی صباح گريستم و يوم ثانی و ثالث نيز بر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منوال گذشت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ليلهء رابع نصف شب از بستر با خون جگر برخاستم که قدری مشی نمايم بلکه فتوری در حرقت و سوزش جگر حاصل شود ملاحظه کردم که اوراق را باز نموده اند و جستجو مينمايند چنان حالتی دست داد که وصف نتوانم دوباره رجوع به فراش نمودم که مبادا ملتفت شوند که اين عبد اين قضيّه را مشاهده نمود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پيش خود گفتم که چون حضرات کتاب عهد جمال قدم را نديده اند گمان ميکنند که‌به واسط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هء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اوراق مبارک ميتوانند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امر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‌اخلالی کنند لهذا بهتر اين است که اين عبد سکوت نمايد و يوم تاسع کتاب عهد تلاوت شود آن وقت اهل فتور نادم و پشيمان خواهند گشت و اين اوراق را اعاده خواهند نمود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چون يوم تاسع تلاوت کتاب عهد گشت و معانی ميثاق در مذاق اهل وفاق حلاوت شهد بخشيد حزبی مسرور و مستبشر گشتند و بعضی مغموم و متحس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 آثار بشارت کبری در وجوه احبّا ظاهر گشت و غبار کدورت عظمی در بشره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اهل هوی نمودار گرديد به قسمی که جميع حاضرين ملتفت شدند و از همان يوم اساس نقض گذاشته شد و دريای وهم به موج آمد آتش فساد بر افروخت و قلوب مخلصين بسوخت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روز به روز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آتش شعله ور گشت و اين غبار بلند تر شد تا يکی از حضرات افنان توقيعی جديد داشت و استدعا نمود که فوق توقيعش به خاتم مبارک مزيّن گردد ذکر شد که يک خاتم از خاتمهای مبارک را بدهيد تا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توقيع را مزيّن نمايم درجواب گفتند خبری از خاتمهای مبارک ندارم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گفته شد که جميع خاتمها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مقدّس در جانطه و در گنجه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مبارک بود و جانطه را من تسليم شما نمودم گفت من نديدم و نميدانم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اين جواب قسم به روح صواب چنان ارتعاشی در بدن حاصل شد که وصف نتوانم حيران و سرگردان ماندم و گريان و نالان شدم که اين چه فتنه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عظمی بود و چه ظلمت دهما که ظاهر گشت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باری جميع آثار مقدّسه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الواح متعل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قه به اين عبد و سائر دوستان جميع را از ميان بردند حتّی احکامی که تعديلش در نزد اين عبد موجود، ملاحظه فرمائيد که تعد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ی به چه درجه رسيد و اين عبد ساکت و صامت بود که مبادا اين رائحهء کريهه بکلّی نشر در آفاق گردد و اين حوادث مخ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يف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 بتمامه معروف در نزد اهل شقاق شود در آتش ميسوختم و ميساختم ميگريستم و ميزيستم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بعد ملاحظه شد که بلايائی که بر جمال قدم وارد يک يک پی در پی مستولی بر اين عبد ميگردد تا آنچه در علوّ ربوبيّت ظاهر گشته انعکاسش در دنو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عبوديّت نمايان و عيان شود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"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صورتی در زير دارد آنچه در بالاستی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چون اين مصيبت بعينها بر جمال قدم وارد پس بايد صدمه ای از آن نصيب اين عبد گردد تا عبدی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طعنی حتّی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جعلک مثلی تحقّق يابد چنانچه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مناجات بيان ميفرمايد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فی‌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الحقيقه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‌اين فقره مناجات از لسان اين عبد است قال و قوله الحقّ</w:t>
      </w:r>
      <w:r>
        <w:rPr>
          <w:rFonts w:cs="Traditional Arabic" w:ascii="Traditional Arabic" w:hAnsi="Traditional Arabic"/>
          <w:sz w:val="48"/>
          <w:szCs w:val="48"/>
          <w:rtl w:val="true"/>
        </w:rPr>
        <w:t>: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cs="Traditional Arabic"/>
          <w:color w:val="0000CC"/>
          <w:sz w:val="48"/>
          <w:szCs w:val="48"/>
        </w:rPr>
      </w:pPr>
      <w:r>
        <w:rPr>
          <w:rFonts w:cs="Traditional Arabic" w:ascii="Traditional Arabic" w:hAnsi="Traditional Arabic"/>
          <w:color w:val="0000CC"/>
          <w:sz w:val="48"/>
          <w:szCs w:val="48"/>
          <w:rtl w:val="true"/>
        </w:rPr>
        <w:t xml:space="preserve">[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قد أخذتنی الأحزان علی شأن منع القلم الأعلی عن الجريان ولسان الأبهی عن الذ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کر و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البيان و قد رأيت يا إلهی فی حبّک ما لا ر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ت عيون الأوّلين و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سمعت ما لا سمعت اذن العالمين و قد أری يا إلهی عبادک الّذين نزّلت عليهم البيان و خلقتهم لنفسی احجب من ملل القبل کلّها بحيث يفتخرون بخاتمک و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يضربونه علی الألواح لإثبات رياساتهم بعد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الّذی إن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ی أرسلته‌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إليهم لعل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 xml:space="preserve"> يستشعرون لا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فوعزّتک لم يکن خاتمک إل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ا فی إصبعی و لا يفارق من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ی أبدا و لن يقدر أحد أن يأخذه من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ی طوبی لمن يقرء ما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نقش فيه من أسرارک المستورة و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آياتک الأحديّة و ثناياک المستودعة</w:t>
      </w:r>
      <w:r>
        <w:rPr>
          <w:rFonts w:cs="Traditional Arabic" w:ascii="Traditional Arabic" w:hAnsi="Traditional Arabic"/>
          <w:color w:val="0000C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 xml:space="preserve">انتهی بيانه البديع </w:t>
      </w:r>
      <w:r>
        <w:rPr>
          <w:rFonts w:cs="Traditional Arabic" w:ascii="Traditional Arabic" w:hAnsi="Traditional Arabic"/>
          <w:color w:val="0000CC"/>
          <w:sz w:val="48"/>
          <w:szCs w:val="48"/>
          <w:rtl w:val="true"/>
        </w:rPr>
        <w:t>].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0000CC"/>
          <w:sz w:val="48"/>
          <w:szCs w:val="48"/>
        </w:rPr>
      </w:pPr>
      <w:r>
        <w:rPr>
          <w:rFonts w:cs="Traditional Arabic" w:ascii="Traditional Arabic" w:hAnsi="Traditional Arabic"/>
          <w:color w:val="0000C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ملاحظه بفرمائيد که چگونه اين عبد را از بلاياء واردهء بر جمال قدم نصيب عظيم است آنچه بر آن مطلع انوار وارد بعينه بر اين خاکسار وارد </w:t>
      </w:r>
      <w:r>
        <w:rPr>
          <w:rFonts w:cs="Traditional Arabic" w:ascii="Traditional Arabic" w:hAnsi="Traditional Arabic"/>
          <w:color w:val="0000CC"/>
          <w:sz w:val="48"/>
          <w:szCs w:val="48"/>
          <w:rtl w:val="true"/>
        </w:rPr>
        <w:t xml:space="preserve">[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قد تحل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ّب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ت دموع الملأ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الأعلی لبلائی و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تله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بت زفرات أهل الملکوت الأبهی لکربی و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ابتلائی و أعين أهل سرادق القدس تذر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ف بالعبرات من حسراتی و أکباد الملأ العالين تتفت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 xml:space="preserve">ت من أحزانی و آلامی </w:t>
      </w:r>
      <w:r>
        <w:rPr>
          <w:rFonts w:cs="Traditional Arabic" w:ascii="Traditional Arabic" w:hAnsi="Traditional Arabic"/>
          <w:color w:val="0000CC"/>
          <w:sz w:val="48"/>
          <w:szCs w:val="48"/>
          <w:rtl w:val="true"/>
        </w:rPr>
        <w:t>]</w:t>
      </w:r>
      <w:r>
        <w:rPr>
          <w:rFonts w:cs="Traditional Arabic" w:ascii="Traditional Arabic" w:hAnsi="Traditional Arabic"/>
          <w:color w:val="0000CC"/>
          <w:sz w:val="48"/>
          <w:szCs w:val="48"/>
          <w:rtl w:val="true"/>
          <w:lang w:bidi="fa-IR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إلهی إلهی تری اجيج ناری و ضجيج سر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ی و احتراق کبدی و شعلة قلبی و کيّ احشائی و فيض دموعی و سيل عيونی و شد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ة کربی و بلائی و حرقة 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ؤ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ادی و ابتلائی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ربّ اکمنوا لی فی المراصد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قوا إليّ سهام المفاسد و سل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وا عليّ سيف العدوان من کلّ جانب و أطلقوا العنان و أشرعوا الس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نان و أغاروا علی هذا العبد الذ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ليل بکلّ طغيان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ربّ ليس لی نصير و لا ظهير و لا مجير إل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 أنت و بقيت فريدا وحيدا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سيرا ذليلا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بين أحبّائک و حيرانا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فی أمری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کلّما أنظر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إلی‌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اليمين أری نبالا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طائرة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أنظر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إلی اليسار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أری نصالا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متتابعة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لتفت إلی الأمام أجد سيوفا شاهرة و أتوجّه إلی الخلف أحس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رماحا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نافذة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أرفع 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سی أری غيوما متکاثفة و أطرق إلی الأرض أری حبائل و اشراک متواصلة وضعوها لی مصائد أولی العدوان حتّی يرمونی فی اخدود الن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يران و يعذ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بونی بأشد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هوان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ربّ و غاية رجائی اتضرّع إليک و ابتهل إليک و ضجيجی يرتفع إلی ملکوتک الأبهی و صريخی يتصاعد إلی ملئک الأعلی أن تقر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 أيّام 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ج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وعی إليک و ورودی عليک و وفو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ی بين يدک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ربّ ضاقت عليّ الأرض بر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حب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ها  و اشتد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 عليّ الأزم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ة بأسرها و أحاطتنی جنود الش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بهات من جميع الجهات و أغارت عليّ جموع الخصماء من کلّ الأنحاء أنجدنی بقبيل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من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الملائکة المقرّبين من ملکوتک الأبهی و انصرنی بنزول جيوش متوس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مين من ملئک الأعلی کما وعدتنی حين اندک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طور وجودی من تجلّيک علی سيناء الظ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هور مشهد الل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ء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إن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ی مطمئن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القلب متيق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ؤ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اد إنّک تنجز وعدک الحقّ و قولک الص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دق يا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محبوب من فی الأرض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السّماء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فاخلق الل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نفوسا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زکيّة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قلوبا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صافية و وجوها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نوراء و جباها بيض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ء و صدورا منشرحة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يات قدسک يا ربّی الأبهی و ألسناً ناطقة بذکرک يا ذا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لأسم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ء الحسنی و کينونات لطيفة صافية مست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ة عنک يا ربّ الس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موات العلی ليقوموا علی نشر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يات و إعلاء الکلمة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اشهار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البيّنات متمسّکين بالميثاق و متشبّثين بعهدک يا ربّ الرّايات و يفتحوا قلاع القلوب و معاقل النّفوس و يسخ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روا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الأرواح فإنّهم جنود ملکوتک الأعلی يا ربّی الأبهی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عبد در ساحت اقدس جمال قدم از شدّت خجلت و شرمساری سر بر ندارد و از کثرت قصور در حسرت فتور نيارد چه که با دستی تهی و گناهی عظيم و ذنوب و عصيان و نسيان قائم در آستانم و جز عفو و غفران ملجأ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پناه ندارم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يزدان مهربان سراپا گنهيم و خاک رهيم و متضرّع در هر صبحگهيم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بزرگوار خطا بپوش و عطا ببخش وفا بفرما صفا عنايت کن تا نور هدايت تابد و پرتو موهبت بيفزايد شمع غفران بر افروزد پرده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عصيان بسوزد صبح اميد دمد ظلمت نوميد زائل گردد نسيم الطاف بوزد شميم احسان مرور نمايد مشا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ها معطّر گردد و رويها منوّر شود توئی بخشنده و مهربان و درخشنده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تابان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 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انتهی  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ولی حمد نمايم حضرت احديّت را که اهل فتور پس از پنج سال غور و شور و شور قصوری که بر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عبد وارد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آوردند اين بود که به کنايه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اشاره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عباره و تلويح و حال به توض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يح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تفهيم کلّ مينمايند که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‌اين عبد مدّعی مقامی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نی و ظهور جديدی و طلوع بديعی هستم يعنی خود را مطلع وحی ميدانم و مظهر الهام شمرم و به نصّ کتاب الله وحی مختص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به حضرت اعلی و جمال مبارک است و تا هزار سال وحی من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طع و بعث مظاهر ممتنع است پس به سبب اين ادّعای وحی کفر ثابت و حکم يبعث الله عليه من لا يرحمه لاحق چه که اين متم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 آيه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ar-JO"/>
        </w:rPr>
        <w:t>[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من يد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عی أمر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ا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ب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 xml:space="preserve">ل اتمام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لف سنة کامل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cs="Traditional Arabic" w:ascii="Traditional Arabic" w:hAnsi="Traditional Arabic"/>
          <w:color w:val="0000CC"/>
          <w:sz w:val="48"/>
          <w:szCs w:val="48"/>
          <w:rtl w:val="true"/>
          <w:lang w:bidi="fa-IR"/>
        </w:rPr>
        <w:t>]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است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باری چنين افتراء صريحی زدند و تهمت شديدی روا داشتند و فتوای عظيمی دادند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فنعم ما قال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</w:rPr>
        <w:t>طوعا لقاض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</w:rPr>
        <w:t xml:space="preserve"> أتی فی حکمه عجبا أفتی بسفک دمی فی الحل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</w:rPr>
        <w:t xml:space="preserve"> و الحرم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،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" 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</w:rPr>
        <w:t>چون قلم در دست غد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</w:rPr>
        <w:t>اری فتاد لاجرم آن يار بر داری فتاد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باری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صعود به عراق مکتوبی ارسال گشت که مضمونش به اين معانی مشحون، اعلم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العبوديّة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‌فی عتبته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‌الس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امية هی تاجی‌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الوه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اج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کليلی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‌الجليل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بها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افتخر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بين الملأ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العالين 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همچنين صفحه‌ای مرقوم گشت که‌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عنوان تا ختام عبدالبهآء بود و مضمونش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عبارات دال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 بر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فقر و فنا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اعلم أن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اسمی عبدالبهآء و لقبی عبدالبهآء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نعتی عبدالبهآء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کينونتی عبدالبهآء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ذاتيّتی عبدالبهآء و مسجدی‌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الأقصی عبدالبهآء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سدرتی‌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المنتهی عبدالبهآء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تی‌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المأوی عبدالبهآء و أمثال ذلک إلی الانتهاء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دو نوشته در عراق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به خطّ اين عبد موجود و همچنين مکتوبی که سه چهار سنه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بل به جناب آقا محمّد علی المشهور به رجال الغيب مرقوم گرديد صورتش اين است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center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هو الابهی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طالب صادق و حبيب موافق آنچه مرقوم نموده بودی ملاحظه گشت و به منتهای دقّت تلاوت گرديد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اليوم تکليف کلّ اين است که آنچه از قلم اعلی نازل آن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باع نمايند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آنچه بيان صريح واضح اين عبد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است اعتقاد کنند ابداً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تأويل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تفسير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ننمايند و تلويح ندانند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قسم به مربّی غيب و شهود هر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نفسی تصوّری نمايد و يا تخط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ری کند سبب احتجاب او گردد و 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 ارتياب شود اين است اعتقاد صميمی حقيقی صريحی بديهی اهل ملکوت ابهی و سک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ان جبروت اعلی که ظهورات کلّيّه که نقاط او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ليّه و شموس حقيقيّه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مبادی فيوضات رحمانيّه هستند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منتهی به ظهور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اعظم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جمال قدم 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روحی لاقدام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‌احبّائه الفدا </w:t>
      </w:r>
      <w:r>
        <w:rPr>
          <w:rFonts w:cs="Traditional Arabic" w:ascii="Traditional Arabic" w:hAnsi="Traditional Arabic"/>
          <w:sz w:val="48"/>
          <w:szCs w:val="48"/>
          <w:rtl w:val="true"/>
        </w:rPr>
        <w:t>-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شد تا قبل از موعد مذکور در کتاب الله يعنی الف سن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جميع نفوس مقدّسه که موجود شوند ادل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اء و عباد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ارق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بل تراب آستان جمال مبارکند کلّ در نزد آن آفتاب حقيقی بمنزله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سرج مستضيئه و نجوم مستنيره هستند که به شعاعی از اشع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هء آن شمس حقيقت مستفيض گشتند کلّ عباد له و کلّ بامره يعملون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سبحان الله چه نسبت است بين تراب و ربّ الارباب و چه مشابهت است بين ذرّه و آفتاب جهانتاب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امّا اين عبد مقامش عبد عبدالبهاست و ذرّه ای از خاک آستان جمال ابهی در ساحت احبّايش محو و نابودم و در آستان بندگانش تراب بی وجود استغفر الله عن دون ذلک يا احبّاء الله ولی ‌اين مطلب رابه کمال محبّت و رأفت تفهيم کلّ نمائيد نه به عنف و زجر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که سبب اختلاف شود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</w:rPr>
        <w:t>عبدالبهاء عبّاس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ملاحظه بفرمائيد که اين عبد در چه مقام قائم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چه فکر و انديشه و مستغرق بحور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متلاطم با قوّت تأييد ملکوت ابهی چون اضعف ناس فانی و محو و نابود و با ظهور قوّت نصرت جمال ابهی چون احقر عباد در صقع وجود مشهود با وجود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اهل فتور چه قدر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مفتری و جسور که انتشار ميدهند اين عبد نعوذ بالله مقامی فوق مقام جمال ابهی ادّعا نموده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قضيّه بر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اهل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فتور گران آمده إلهی أنت تعلم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تشاهد و تشهد بأن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طينة عبدک مخم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رة‌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بماء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العبوديّة لعتبتک العالية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جبل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رقيقک مربّية بروح الفنا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ء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المحويّة‌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فی حضرتک القدسيّة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حقيقة عبدک کالط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فل الرّضيع قد رضع من ثدی العبوديّة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 فی حضن الت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لطلعتک المنيرة و نش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فی حجر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 لسلطنتک القديمة مع ذلک کيف سل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وا سيوف ألسنتهم الم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ؤ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تفکة علی عبدک و رشقوا سهام الط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عن المسمومة علی ابن أمتک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ربّ افتح بصيرتهم و طيّب سريرتهم و نظ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 ضمائرهم و لط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 بواطنهم و ظواهرهم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اهدهم إلی المنهج القويم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صراطک‌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المستقيم إنّک‌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أنت‌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الکريم الرّحيم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باری ملاحظه فرمائيد که‌اين قضيّه بعينها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 جمال قدم در عراق وارد که صد هزار تير طعن بر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سينهء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مبارک زدند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مفترياتی چند اعلان نمودند که ناس را از ماء معين محروم نمايند و از نور مبين محجوب کنند چنان که در مناجات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قلم بيان ميفرمايند</w:t>
      </w:r>
      <w:r>
        <w:rPr>
          <w:rFonts w:cs="Traditional Arabic" w:ascii="Traditional Arabic" w:hAnsi="Traditional Arabic"/>
          <w:sz w:val="48"/>
          <w:szCs w:val="48"/>
          <w:rtl w:val="true"/>
        </w:rPr>
        <w:t>: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eastAsia="Traditional Arabic" w:cs="Traditional Arabic" w:ascii="Traditional Arabic" w:hAnsi="Traditional Arabic"/>
          <w:color w:val="0000CC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color w:val="0000CC"/>
          <w:sz w:val="48"/>
          <w:szCs w:val="48"/>
          <w:rtl w:val="true"/>
          <w:lang w:bidi="ar-JO"/>
        </w:rPr>
        <w:t xml:space="preserve">[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بل قضيت عليّ ما لا قضی علی أحد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 xml:space="preserve"> من قبلی و أجريت ما لا يجری علی نفس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 xml:space="preserve"> من بعدی و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لکن لن يعرفه أحد دونک و لن تحصيه نفس سواک لأنّک کما لا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تعرف بالأبصار و کذلک فعلک لا يدرک بالأفکار و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إنّک أنت العزيز الجب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ار و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نزل کلّ ذلک حين الّذی أسمعتنی اختلاف عبادک فی شأنی بعد الّذی ما قد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رت لی من شأن دون العبوديّة لنفسک و الخضوع لدی باب رحمتک و الخشوع عند ظهورات أنوار وجهتک لأنّک لم تزل کنت سلطاناً عليّ و لا تزال کنتُ عابداً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لوجهک و کنتَ مالکاً لنفسی و کنتُ مملوکاً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لنفسک و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ذليلاً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عند جنابک و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حق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ير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اً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لسلطنتک و معدوماً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لدی ظهور قدرتک و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مفقوداً عند تجلّی أنوار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عز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ّ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أزليّتک رغماً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لل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ذين يريدون أن يفسدون فی أرضک و يعلون فی بلادک و يحدثون فی الملک ما لا قد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رت لأنفسهم و مراتبهم فسبحانک سبحانک عن کلّ ذلک و عن کلّ ما وصفتک به لأنّک لا تُدرک حتّی تذکر بالوصف و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لا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تُعرف لکی تدرک بالن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عت بل إن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 xml:space="preserve"> عبدک هذا يکون عابداً لمن يعبدک و ساجداً لمن يسجدک و خادماً لمن يکون خادماً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لنفسک و خاضعاً لسلطنتک و معيناً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لمن يطلبک و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ناصراً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لمن ينصرک فی سمائک و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يريد نصرک فی بلادک</w:t>
      </w:r>
      <w:r>
        <w:rPr>
          <w:rFonts w:cs="Traditional Arabic" w:ascii="Traditional Arabic" w:hAnsi="Traditional Arabic"/>
          <w:color w:val="0000C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color w:val="0000C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فو عزّتک لم أجد لنفسی عز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اً أکبر من ذلک و لا رتبة أعظم من هذا و من کان فی قلبه وله من شوقک وشغف فی حبّک يعرف حبّ الّذی شر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فتنی به من جواهر رحمتک و مجر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د مکرمتک و يستنشق من هذه الورقة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‌الورديّة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‌أرياح حديقة‌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البقاء و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أطياب مدينة الوفاء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يشهد کيف يحرق و يذوب هذا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الش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مع فی مصباح قلبه فيما ورد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عليه و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نزل فی أمر مولا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cs="Traditional Arabic" w:ascii="Traditional Arabic" w:hAnsi="Traditional Arabic"/>
          <w:color w:val="0000CC"/>
          <w:sz w:val="48"/>
          <w:szCs w:val="48"/>
          <w:rtl w:val="true"/>
          <w:lang w:bidi="fa-IR"/>
        </w:rPr>
        <w:t>]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انتهی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باری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اين عبد با اين عبوديّت عظمی در کمال محويّت و فنا در آستان اقدس قائم و چون ذرّه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ء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‌مفقود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معدوم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نابود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مقام بندگی ثابت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راسخ و دائم هيچ اسمی نخواستم و خويش را به هيچ لقبی نياراستم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ادّعای وحی ننمودم حتّی خويش را ملهم نخواندم نه مستضی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دانستم و نه مستنير نه مستشرق نه مستبرق در جميع احيان خود را عبّاس ناميدم و در بين ناس خود را به‌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اسم شهير نمودم بلکه منتهای آرزوی اين عبد انعدام صرف و فنا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بحت است که بی نام و گمنام شوم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بی اثر و بی نشان گردم تا به حقيقت عبوديّت که عدم بحت و فنای صرف است متحقّق شوم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ولی به انصاف ملاحظه نمائيد که نفوسی که‌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افتر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باين عبد روا داشتند چه ادّعاها نموده‌اند و چه عربده ها کرده اند و چگونه دعوی ظهور جديد نموده اند و چه قسم ادّعای نزول آيات و وحی کرده اند به قسمی تعجيل نمودند که فرصت صعود به جمال مبارک روحی لمرقده المطهّر فدا ندادند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وقتی که آن شمس حقيقت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افق مبين طالع و لائح و سلطان ملکوت توحيد بر سرير تفريد در حيّز شهود جالس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پرتو آفتاب اوج عزّت شرق و غرب را منوّر نموده و نيّر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اعظم به اشد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اشراق ابصار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را خيره‌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فرموده در چنين وقتی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چنين روز فيروزی اظهار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وجود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نموده‌اند و علم‌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ادّعا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برافراختند و دعوی وحی نمودند و چنان عربدهء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معهوده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قزوين انداختند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توقيعات نوشتند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عبارات خود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آيات الهيّه خواندند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خويش را سلطان روح ناميدند و چون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از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تفو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هات و حرکات آشوب و فتنه در قزوين بر خاست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توقيع ساطع چون سيف قاطع صادر گشت، قوله جل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ذکره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: </w:t>
      </w:r>
      <w:r>
        <w:rPr>
          <w:rFonts w:cs="Traditional Arabic" w:ascii="Traditional Arabic" w:hAnsi="Traditional Arabic"/>
          <w:color w:val="0000CC"/>
          <w:sz w:val="48"/>
          <w:szCs w:val="48"/>
          <w:rtl w:val="true"/>
        </w:rPr>
        <w:t xml:space="preserve">[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 xml:space="preserve">اگر آنی از ظلّ امر منحرف شود معدوم صرف خواهد بود </w:t>
      </w:r>
      <w:r>
        <w:rPr>
          <w:rFonts w:cs="Traditional Arabic" w:ascii="Traditional Arabic" w:hAnsi="Traditional Arabic"/>
          <w:color w:val="0000CC"/>
          <w:sz w:val="48"/>
          <w:szCs w:val="48"/>
          <w:rtl w:val="true"/>
        </w:rPr>
        <w:t>]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انتهی 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اين سواد کلماتی است که به خطّ و مهر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مدّعی عيناً موجود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: 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color w:val="0000CC"/>
          <w:sz w:val="48"/>
          <w:szCs w:val="48"/>
          <w:rtl w:val="true"/>
        </w:rPr>
        <w:t xml:space="preserve">[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هو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العزيز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ن يا علیّ اسمع ندائی و لا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تکن من‌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الغافلين قد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أنزلنا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إليک کتاباً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بلسان عربيّ مبين و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ما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أرسلناه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‌لحکمة لن ينال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ه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ا إل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الّذين انقطعوا عن کلّ من فی الس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موات و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الأرضين فسوف نرسله عندک إذا شاء الله و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أراد و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إن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ه ما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من إله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‌إل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ا هو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يحکم ما يشاء و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إن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ه لعليم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 xml:space="preserve"> حکيم </w:t>
      </w:r>
      <w:r>
        <w:rPr>
          <w:rFonts w:cs="Traditional Arabic" w:ascii="Traditional Arabic" w:hAnsi="Traditional Arabic"/>
          <w:color w:val="0000CC"/>
          <w:sz w:val="48"/>
          <w:szCs w:val="48"/>
          <w:rtl w:val="true"/>
        </w:rPr>
        <w:t>]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cs="Traditional Arabic" w:ascii="Traditional Arabic" w:hAnsi="Traditional Arabic"/>
          <w:color w:val="0000CC"/>
          <w:sz w:val="48"/>
          <w:szCs w:val="48"/>
          <w:rtl w:val="true"/>
        </w:rPr>
        <w:t xml:space="preserve">[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مهر محمّد علیّ هو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البديع فی آفق عزّ منيع ح ع ب د تبارک الّذی ارتفع الس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موات بغير عمد و استوی علی الماء عرشه و إنّه بکلّ شیء شهيدا و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إنّه لا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إله إل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ا هو و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إنّه بکلّ علم عليما قل يا عبد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ات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بع ما ينطق لک الرّوح بلسان صدق عظيما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ثمّ ابلغ النّاس بهذه ال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يات ليذک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روا فی أنفسهم و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لن يت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بعوا خطوات کلّ کافر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أثيما قل يا قوم آمنوا بالله‌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الّذی خلقکم و رزقکم و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لا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تعترضوا به علی قدر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نقير و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قطميرا قل يا مل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أ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لم تکفرون بالله بارئکم و تعرضون بهذ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ه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 xml:space="preserve"> ال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يات لأن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 xml:space="preserve"> هذا قد نزل من عند الله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‌المقتدر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العليم‌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الحکيما ثمّ قل يا قوم تالله قد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ظهر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غضنفر الله فی الأرض و فر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 xml:space="preserve"> منه کلّ حمير ذی رجلين و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ملأ قلوبهم من خ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يف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ة‌ الله‌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المقتدر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القديرا و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ما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آمن أحد منهم إيّاکم أن لا تکونوا بمثلهم مشرکاً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مرتد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اً کفوراً</w:t>
      </w:r>
      <w:r>
        <w:rPr>
          <w:rFonts w:cs="Traditional Arabic" w:ascii="Traditional Arabic" w:hAnsi="Traditional Arabic"/>
          <w:color w:val="0000CC"/>
          <w:sz w:val="48"/>
          <w:szCs w:val="48"/>
          <w:rtl w:val="true"/>
        </w:rPr>
        <w:t xml:space="preserve">. (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 xml:space="preserve">إلی أن قال </w:t>
      </w:r>
      <w:r>
        <w:rPr>
          <w:rFonts w:cs="Traditional Arabic" w:ascii="Traditional Arabic" w:hAnsi="Traditional Arabic"/>
          <w:color w:val="0000CC"/>
          <w:sz w:val="48"/>
          <w:szCs w:val="48"/>
          <w:rtl w:val="true"/>
        </w:rPr>
        <w:t xml:space="preserve">)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ثمّ اشرب ما يسقيک ساقی الرّوح من هذا الکوب ال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ّذ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ی کان من ذهب ال؛يقان مصنوعا ثمّ ارزق من ثمرات هذه الش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جرة الّتی غرست فی هذا الس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يناء بيد ربّک العليم الحليم الحکيم الرّحيما</w:t>
      </w:r>
      <w:r>
        <w:rPr>
          <w:rFonts w:cs="Traditional Arabic" w:ascii="Traditional Arabic" w:hAnsi="Traditional Arabic"/>
          <w:color w:val="0000C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ثمّ قل يا قوم اسمعوا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نداء هذا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الّذی ظهر بين السّموات و الأرض و يقول بأن يا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قوم آمنوا بالله الّذی خلقکم بأمره و کونوا بقوله سم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اعاً سامعاً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سميعا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 xml:space="preserve"> و بجماله بص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اراً باصراً بصيرا و بجلاله نظ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اراً ناظراً نظيرا</w:t>
      </w:r>
      <w:r>
        <w:rPr>
          <w:rFonts w:cs="Traditional Arabic" w:ascii="Traditional Arabic" w:hAnsi="Traditional Arabic"/>
          <w:color w:val="0000CC"/>
          <w:sz w:val="48"/>
          <w:szCs w:val="48"/>
          <w:rtl w:val="true"/>
        </w:rPr>
        <w:t xml:space="preserve">. (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إلی أن قال</w:t>
      </w:r>
      <w:r>
        <w:rPr>
          <w:rFonts w:cs="Traditional Arabic" w:ascii="Traditional Arabic" w:hAnsi="Traditional Arabic"/>
          <w:color w:val="0000CC"/>
          <w:sz w:val="48"/>
          <w:szCs w:val="48"/>
          <w:rtl w:val="true"/>
        </w:rPr>
        <w:t xml:space="preserve">)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إنّه تو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اباً کريماً عل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اماً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رحيماً</w:t>
      </w:r>
      <w:r>
        <w:rPr>
          <w:rFonts w:cs="Traditional Arabic" w:ascii="Traditional Arabic" w:hAnsi="Traditional Arabic"/>
          <w:color w:val="0000C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من‌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الن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 xml:space="preserve">بيل قبل علیّ </w:t>
      </w:r>
      <w:r>
        <w:rPr>
          <w:rFonts w:cs="Traditional Arabic" w:ascii="Traditional Arabic" w:hAnsi="Traditional Arabic"/>
          <w:color w:val="0000CC"/>
          <w:sz w:val="48"/>
          <w:szCs w:val="48"/>
          <w:rtl w:val="true"/>
        </w:rPr>
        <w:t>].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 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cs="Traditional Arabic"/>
          <w:color w:val="0000CC"/>
          <w:sz w:val="48"/>
          <w:szCs w:val="48"/>
        </w:rPr>
      </w:pPr>
      <w:r>
        <w:rPr>
          <w:rFonts w:cs="Traditional Arabic" w:ascii="Traditional Arabic" w:hAnsi="Traditional Arabic"/>
          <w:color w:val="0000CC"/>
          <w:sz w:val="48"/>
          <w:szCs w:val="48"/>
          <w:rtl w:val="true"/>
          <w:lang w:bidi="ar-JO"/>
        </w:rPr>
        <w:t xml:space="preserve">[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مهر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مح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مّد علیّ هو الله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‌الأرفع‌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الأبهی الأعلی ذکر الله عبده عليّا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ليستقيم علی أمر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مول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اه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يکون برب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ه صد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يقا</w:t>
      </w:r>
      <w:r>
        <w:rPr>
          <w:rFonts w:cs="Traditional Arabic" w:ascii="Traditional Arabic" w:hAnsi="Traditional Arabic"/>
          <w:color w:val="0000C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color w:val="0000CC"/>
          <w:sz w:val="48"/>
          <w:szCs w:val="48"/>
          <w:rtl w:val="true"/>
        </w:rPr>
        <w:t xml:space="preserve"> (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إلی أن قال</w:t>
      </w:r>
      <w:r>
        <w:rPr>
          <w:rFonts w:cs="Traditional Arabic" w:ascii="Traditional Arabic" w:hAnsi="Traditional Arabic"/>
          <w:color w:val="0000CC"/>
          <w:sz w:val="48"/>
          <w:szCs w:val="48"/>
          <w:rtl w:val="true"/>
        </w:rPr>
        <w:t xml:space="preserve">)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أن يا عبد اسمع ندائی ثمّ انقطع عن نفسک و هواک و وج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ه بشطر مولاک و إن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 xml:space="preserve"> هذا لقول الص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ادق إن أنت له سميعا و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الرّوح عليک و علی من استشرق من هذه النّور الّذی ظهر عن هذه الشّمس الّتی کانت فی قطب الز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 xml:space="preserve">وال مضيئا </w:t>
      </w:r>
      <w:r>
        <w:rPr>
          <w:rFonts w:cs="Traditional Arabic" w:ascii="Traditional Arabic" w:hAnsi="Traditional Arabic"/>
          <w:color w:val="0000CC"/>
          <w:sz w:val="48"/>
          <w:szCs w:val="48"/>
          <w:rtl w:val="true"/>
          <w:lang w:bidi="ar-JO"/>
        </w:rPr>
        <w:t>]</w:t>
      </w:r>
      <w:r>
        <w:rPr>
          <w:rFonts w:cs="Traditional Arabic" w:ascii="Traditional Arabic" w:hAnsi="Traditional Arabic"/>
          <w:color w:val="0000CC"/>
          <w:sz w:val="48"/>
          <w:szCs w:val="48"/>
          <w:rtl w:val="true"/>
        </w:rPr>
        <w:t xml:space="preserve">. 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cs="Traditional Arabic"/>
          <w:color w:val="0000CC"/>
          <w:sz w:val="48"/>
          <w:szCs w:val="48"/>
        </w:rPr>
      </w:pPr>
      <w:r>
        <w:rPr>
          <w:rFonts w:cs="Traditional Arabic" w:ascii="Traditional Arabic" w:hAnsi="Traditional Arabic"/>
          <w:color w:val="0000C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cs="Traditional Arabic"/>
          <w:color w:val="0000CC"/>
          <w:sz w:val="48"/>
          <w:szCs w:val="48"/>
        </w:rPr>
      </w:pPr>
      <w:r>
        <w:rPr>
          <w:rFonts w:cs="Traditional Arabic" w:ascii="Traditional Arabic" w:hAnsi="Traditional Arabic"/>
          <w:color w:val="0000CC"/>
          <w:sz w:val="48"/>
          <w:szCs w:val="48"/>
          <w:rtl w:val="true"/>
        </w:rPr>
        <w:t xml:space="preserve">[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عبد الله العليّ محمّد علیّ</w:t>
      </w:r>
      <w:r>
        <w:rPr>
          <w:rFonts w:cs="Traditional Arabic" w:ascii="Traditional Arabic" w:hAnsi="Traditional Arabic"/>
          <w:color w:val="0000C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ما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نزل علی ف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ؤ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اد محمّد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قبل علیّ أن يا غلام الرّوح اسمع نداء ربّک الکريم من هذا المنظر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العظيم</w:t>
      </w:r>
      <w:r>
        <w:rPr>
          <w:rFonts w:cs="Traditional Arabic" w:ascii="Traditional Arabic" w:hAnsi="Traditional Arabic"/>
          <w:color w:val="0000CC"/>
          <w:sz w:val="48"/>
          <w:szCs w:val="48"/>
          <w:rtl w:val="true"/>
        </w:rPr>
        <w:t xml:space="preserve">. (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 xml:space="preserve">إلی أن قال </w:t>
      </w:r>
      <w:r>
        <w:rPr>
          <w:rFonts w:cs="Traditional Arabic" w:ascii="Traditional Arabic" w:hAnsi="Traditional Arabic"/>
          <w:color w:val="0000CC"/>
          <w:sz w:val="48"/>
          <w:szCs w:val="48"/>
          <w:rtl w:val="true"/>
        </w:rPr>
        <w:t xml:space="preserve">)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ثمّ ابلغ الکائنات إلی مولاک فمن صد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ق بقولک و آمن ب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يات‌ الله بش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ره بلقاء ربّک الرّحمن الرّحيم و من کفر فأنذره بالنّار و إن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 xml:space="preserve"> ربّک سيجزيه عذاب عظيم و ما عقبی الظ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المين‌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إل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الج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ح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يم و الله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‌مخبر عليم قل يا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عبد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اسمع ما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يلهمک قلم الأمر فی آخر الل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وح أن استقم علی أمره إن يمطر علی ر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سک الس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يف لا تت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بع خطوات الش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يطان و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ات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بع مل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ة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‌الرّحمن و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إنّه لا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إله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‌إل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ا هو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إنّه لسلطان حقّ مبينا ثمّ اشکر ربّک بأنّه ينصرک بنصره و إنّه ينصر من يشاء و إنّه لعلی کلّ شیء شهيدا و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إنّه لناصر کلّ عبد فقير و الرّوح و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الت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کبير و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البهآء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عليک و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 xml:space="preserve">علی کلّ مؤمن منيبا </w:t>
      </w:r>
      <w:r>
        <w:rPr>
          <w:rFonts w:cs="Traditional Arabic" w:ascii="Traditional Arabic" w:hAnsi="Traditional Arabic"/>
          <w:color w:val="0000CC"/>
          <w:sz w:val="48"/>
          <w:szCs w:val="48"/>
          <w:rtl w:val="true"/>
        </w:rPr>
        <w:t xml:space="preserve">]. 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cs="Traditional Arabic"/>
          <w:color w:val="0000CC"/>
          <w:sz w:val="48"/>
          <w:szCs w:val="48"/>
        </w:rPr>
      </w:pPr>
      <w:r>
        <w:rPr>
          <w:rFonts w:cs="Traditional Arabic" w:ascii="Traditional Arabic" w:hAnsi="Traditional Arabic"/>
          <w:color w:val="0000C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cs="Traditional Arabic" w:ascii="Traditional Arabic" w:hAnsi="Traditional Arabic"/>
          <w:color w:val="0000CC"/>
          <w:sz w:val="48"/>
          <w:szCs w:val="48"/>
          <w:rtl w:val="true"/>
        </w:rPr>
        <w:t xml:space="preserve">[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ما نزل علی ف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ؤ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اد محمّد قبل علیّ</w:t>
      </w:r>
      <w:r>
        <w:rPr>
          <w:rFonts w:cs="Traditional Arabic" w:ascii="Traditional Arabic" w:hAnsi="Traditional Arabic"/>
          <w:color w:val="0000C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هو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البهيّ الأبهی فی الأفق الأعلی ع م ص سبحان الّذی خلق کلّ شیء بمقدارهم و إنّه لعلی کلّ شیء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قديرا و إنّه لا إله إل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ا هو و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إنّه لعلی کلّ خلق عليما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أن يا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قوم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‌آمنوا بالله و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صد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قوا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ياته بأنّه لا إله إل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الّذی فطر السّموات بغير عمد و استوی عليه عرش العليّ عظيما قل يا قوم اسمعوا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ندائی و کونوا علی صراط الله قائماً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مستقيماً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يا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ملأ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آمنوا بالله الّذی خلقکم و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رزقکم و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صو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رکم و إنّه بکلّ شیء شهيدا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له الخلق و الأمر من قبل و من بعد و إنّه لسلطانا مقتدرا عزيزا عظيما کبيرا</w:t>
      </w:r>
      <w:r>
        <w:rPr>
          <w:rFonts w:cs="Traditional Arabic" w:ascii="Traditional Arabic" w:hAnsi="Traditional Arabic"/>
          <w:color w:val="0000C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أن يا ملأ البيان اسمعوا ندائی و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لا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تکونوا کالملأ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الفرقان کافراً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مرتد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اً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أثيما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ثمّ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‌اشهدوا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بأنّه لا إله إل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ا هو و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إنّه لسلطان حقّ مبينا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يا قوم اسمعوا ندائی و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لا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تکفروا ب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ياته و بيّناته بأنّه قد خلقکم من قبل من قطرة م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ء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و طينا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آمنوا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بالله يا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ملأ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المشرکين و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لا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تکذ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بوا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بهذ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يات لأن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 xml:space="preserve"> هذا قد نزل من عند الله المقتدر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العليم القديرا و إنّه ل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صرف الط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وفان عن فلک النّوح و إنّه ل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صرف ريح العاصف عن الهود و الّذين معه و أورد المشرکين فی الجحيم و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إنّه جعل نار الخليل رضوانا و إنّه ل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غلب علی الن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مرود بع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و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ضة من السّماء قتله و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إنّه لجعل‌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البحر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لبنی إسرائيل سبيلا و غرق‌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الفرعون و مل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أه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کلّهم أجمعينا و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إنّه ل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رسل علی الخلق من عنده الأنبيآء حتّی يدعوا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الخلق إليه و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إنّه لقادر عليما</w:t>
      </w:r>
      <w:r>
        <w:rPr>
          <w:rFonts w:cs="Traditional Arabic" w:ascii="Traditional Arabic" w:hAnsi="Traditional Arabic"/>
          <w:color w:val="0000C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يا قوم هذه آيات الله لا تکفروا و لا تعترضوا بالله نازله هنيئاً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لمن صد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ق به و يشهد بأنّه لا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إله‌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إل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هو و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إنّه لعلی کلّ شیء قديرا أن يا معشر البشر تالله قد أشرق شمس الله الأکبر و أنتم أعرضتم عنه و کنتم من أصحاب الکفر و إنّه لا إله إل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ا هو و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إنّه لسلطاناً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مقتدراً و کلّ خلقتم بقولی و إنّه لعليّ قاهر مقتدر لا إله إلّا هو و إنّه لسر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 xml:space="preserve"> الله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‌المستسر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 xml:space="preserve"> قد ورد فی الجحيم کلّ من أعرض به ثمّ أدبر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أن يا ملأ البشر لم تفر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ون من هذا المشرق الأنور تالله لم يکن لأحد مفر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ّ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لا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إله إلّا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هو سبحانه و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تعالی عم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ا يصفون ه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ؤ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ء الکفر فسبحانک الل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هم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 xml:space="preserve"> يا إلهی أنت الّذی خلقتنی و ر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ز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قتنی و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إنّک لقادر مقتدر يا من لا إله إلّا أنت فاظهر لنا سر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ّ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المستسر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ّ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إنّک لسلطان ملک الوه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اب لن تنهر قل يا قوم تالله قد ظهر ظهور الله الأکبر عن مشرق القدس کشمس لائح أنور و کشف الن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قاب عن وجهه الأطهر و إنّه من کلّ الش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موس و الأقمار و الن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جوم أنور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أکبر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بل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‌إنّه لسلطان السّموات و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الأرض و إنّه لنور الله الأنور بل الشّمس عنده من کلّ صغير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أصغر</w:t>
      </w:r>
      <w:r>
        <w:rPr>
          <w:rFonts w:cs="Traditional Arabic" w:ascii="Traditional Arabic" w:hAnsi="Traditional Arabic"/>
          <w:color w:val="0000C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قل يا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ملأ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البيان اليوم قد غفر الله ذنوبکم الله الّذی کان بکلّ شیء عليما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إيّاکم‌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أ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ن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لا تفتروا عليّ کما افتروا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المشرکون من قبل و لا تقولوا فی حقّی بأنّک درست کما قالوا الکف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ار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إذ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جاء عليّ بالحقّ ب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يات الله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بيّناته خافوا عن‌ الله و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لا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تفتروا عليّ و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إن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ی کتبت هذا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الل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وح حين الّذی کنت صغيراً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يا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قوم أنتم کبر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ء فی الأرض إيّاکم أن لا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تختلفوا فی‌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الد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ين و کونوا علی صراط الله قائماً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 xml:space="preserve">مستقيما </w:t>
      </w:r>
      <w:r>
        <w:rPr>
          <w:rFonts w:cs="Traditional Arabic" w:ascii="Traditional Arabic" w:hAnsi="Traditional Arabic"/>
          <w:color w:val="0000CC"/>
          <w:sz w:val="48"/>
          <w:szCs w:val="48"/>
          <w:rtl w:val="true"/>
        </w:rPr>
        <w:t xml:space="preserve">].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0000CC"/>
          <w:sz w:val="48"/>
          <w:szCs w:val="48"/>
        </w:rPr>
      </w:pPr>
      <w:r>
        <w:rPr>
          <w:rFonts w:cs="Traditional Arabic" w:ascii="Traditional Arabic" w:hAnsi="Traditional Arabic"/>
          <w:color w:val="0000C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مکتوب ديگر چون مفصّل بود اين مختصری از آن است که نوشته ميشود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.: </w:t>
      </w:r>
      <w:r>
        <w:rPr>
          <w:rFonts w:cs="Traditional Arabic" w:ascii="Traditional Arabic" w:hAnsi="Traditional Arabic"/>
          <w:color w:val="0000CC"/>
          <w:sz w:val="48"/>
          <w:szCs w:val="48"/>
          <w:rtl w:val="true"/>
        </w:rPr>
        <w:t xml:space="preserve">[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قل يا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قوم‌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إ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ی سمندر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ناريّ أمشی فی النّار و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آ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کل من النّار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أسير فی‌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النّار و إن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 xml:space="preserve"> مقصودی من النّار هو حبّ الله المهيمن القيّوم و من أکل النّار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هو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أکل معارف ربّی و المشی فی النّار هو المشی فی سبيل حبّه و السّير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فی النّار هو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السّير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فی درجات شوقی و جذبی إلی محبوبی الباقی المح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ب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وب إذا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 xml:space="preserve"> لا تقتلونی بأسياف شرککم‌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ات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قوا الله و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لا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تنکرونی و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لا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آياتی الّتی أوحيت إليّ من عند ربّی و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أنزله علی لسانی و نطقت بها فی أيّام صغری إذا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 xml:space="preserve"> فارحموا عليّ و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لا تقطعوا ر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سی بسيوف الن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فس و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 xml:space="preserve">الهوی و هذا ما نصحتکم به بما أمرت من لدی الله المقتدر القيّوم إن أنتم تسمعون </w:t>
      </w:r>
      <w:r>
        <w:rPr>
          <w:rFonts w:cs="Traditional Arabic" w:ascii="Traditional Arabic" w:hAnsi="Traditional Arabic"/>
          <w:color w:val="0000CC"/>
          <w:sz w:val="48"/>
          <w:szCs w:val="48"/>
          <w:rtl w:val="true"/>
        </w:rPr>
        <w:t xml:space="preserve">].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0000CC"/>
          <w:sz w:val="48"/>
          <w:szCs w:val="48"/>
        </w:rPr>
      </w:pPr>
      <w:r>
        <w:rPr>
          <w:rFonts w:cs="Traditional Arabic" w:ascii="Traditional Arabic" w:hAnsi="Traditional Arabic"/>
          <w:color w:val="0000C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cs="Traditional Arabic"/>
          <w:color w:val="0000C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حال ای اهل انصاف قدری انصاف دهيد نفسی که نوشته است واضحاً مشهوداً </w:t>
      </w:r>
      <w:r>
        <w:rPr>
          <w:rFonts w:cs="Traditional Arabic" w:ascii="Traditional Arabic" w:hAnsi="Traditional Arabic"/>
          <w:color w:val="0000CC"/>
          <w:sz w:val="48"/>
          <w:szCs w:val="48"/>
          <w:rtl w:val="true"/>
        </w:rPr>
        <w:t xml:space="preserve">[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قل يا قوم تالله قد ظهر ظهور الله الأکبر عن مشرق القدس کشمس لائح أنور و کشف الن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قاب عن وج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ه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ه ال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طهر و أنّه من کلّ الش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موس و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الأقمار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و الن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 xml:space="preserve">جوم أنور و أکبر </w:t>
      </w:r>
      <w:r>
        <w:rPr>
          <w:rFonts w:cs="Traditional Arabic" w:ascii="Traditional Arabic" w:hAnsi="Traditional Arabic"/>
          <w:color w:val="0000CC"/>
          <w:sz w:val="48"/>
          <w:szCs w:val="48"/>
          <w:rtl w:val="true"/>
        </w:rPr>
        <w:t xml:space="preserve">].  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cs="Traditional Arabic"/>
          <w:color w:val="0000CC"/>
          <w:sz w:val="48"/>
          <w:szCs w:val="48"/>
        </w:rPr>
      </w:pPr>
      <w:r>
        <w:rPr>
          <w:rFonts w:cs="Traditional Arabic" w:ascii="Traditional Arabic" w:hAnsi="Traditional Arabic"/>
          <w:color w:val="0000C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cs="Traditional Arabic"/>
          <w:sz w:val="48"/>
          <w:szCs w:val="48"/>
          <w:lang w:bidi="ar-JO"/>
        </w:rPr>
      </w:pPr>
      <w:r>
        <w:rPr>
          <w:rFonts w:ascii="Traditional Arabic" w:hAnsi="Traditional Arabic" w:cs="Traditional Arabic"/>
          <w:color w:val="000000"/>
          <w:sz w:val="48"/>
          <w:sz w:val="48"/>
          <w:szCs w:val="48"/>
          <w:rtl w:val="true"/>
        </w:rPr>
        <w:t>و همچنين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color w:val="0000CC"/>
          <w:sz w:val="48"/>
          <w:szCs w:val="48"/>
          <w:rtl w:val="true"/>
        </w:rPr>
        <w:t xml:space="preserve">[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بل الش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 xml:space="preserve">مس عنده من کلّ صغير أصغر </w:t>
      </w:r>
      <w:r>
        <w:rPr>
          <w:rFonts w:cs="Traditional Arabic" w:ascii="Traditional Arabic" w:hAnsi="Traditional Arabic"/>
          <w:color w:val="0000CC"/>
          <w:sz w:val="48"/>
          <w:szCs w:val="48"/>
          <w:rtl w:val="true"/>
        </w:rPr>
        <w:t xml:space="preserve">]. 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cs="Traditional Arabic"/>
          <w:sz w:val="48"/>
          <w:szCs w:val="48"/>
          <w:lang w:bidi="ar-JO"/>
        </w:rPr>
      </w:pPr>
      <w:r>
        <w:rPr>
          <w:rFonts w:cs="Traditional Arabic" w:ascii="Traditional Arabic" w:hAnsi="Traditional Arabic"/>
          <w:sz w:val="48"/>
          <w:szCs w:val="48"/>
          <w:rtl w:val="true"/>
          <w:lang w:bidi="ar-JO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چنين کلّ خلقتم بقولی و همچنين </w:t>
      </w:r>
      <w:r>
        <w:rPr>
          <w:rFonts w:cs="Traditional Arabic" w:ascii="Traditional Arabic" w:hAnsi="Traditional Arabic"/>
          <w:color w:val="0000CC"/>
          <w:sz w:val="48"/>
          <w:szCs w:val="48"/>
          <w:rtl w:val="true"/>
        </w:rPr>
        <w:t xml:space="preserve">[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لا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تنکرونی و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آياتی الّتی أوحيت‌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 xml:space="preserve">إليّ من عند ربّی و أنزله علی لسانی </w:t>
      </w:r>
      <w:r>
        <w:rPr>
          <w:rFonts w:cs="Traditional Arabic" w:ascii="Traditional Arabic" w:hAnsi="Traditional Arabic"/>
          <w:color w:val="0000CC"/>
          <w:sz w:val="48"/>
          <w:szCs w:val="48"/>
          <w:rtl w:val="true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اين نفس اعتراض بر نفسی که خويش را عبد عبد بهاء خواند مينمايد که تو دعوای الوهيّت نمودی و خود را صاحب آيات و وحی دانستی و شريک جمال قدم روحی له الفدا شمردی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صفين انصاف دهيد ای بی بصران قدری تبص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امور نمائيد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کسی که طينتش و فطرتش به ماء حيات عبوديّت جمال قدم مخم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 متهوم به ادّعاست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نفسی که واضحاً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مشهوداً در ايّام مبارک ادّعا نموده و در حقّش نازل شد که اگر آنی از ظلّ امر منحرف شود معدوم صرف خواهد بود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اين شخص حال مثبت توحيد شده و قولش ميزان گشته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مرکز ميثاق که کلّ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مورند حتّی اين شخص به اطاعتش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هان و مضطهد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مبغوض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فاعتبروا يا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اولی الابصار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برهان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واضحتر و دليل‌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لائحتر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الله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لکن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تُغْنِی آلايَاتُ وَ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ذُرُ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تيهم بکلّ آية لن يؤمنوا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بها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ملاحظه نمائيد که امر چگونه بر اشتباه است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افترا به چه درجه است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قسم به آن روی و خوی مبارک جمال ابهی روحی لعباده الفدا که جميع متزلزلين عکّا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بحقّ اليقين ميدانند که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‌اين عبد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عالم روح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قلب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ؤ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اد و کينونت هيچ آرزوئی جز عبوديّت جمال ابهی نداشته و ندارد يعرفون نعمة الله ثمّ ينکرونها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ولی متزلزلين هر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يک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هوائی پرواز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مينمايد و هر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يک را هوس اوج و سمائی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ربّ تعلم و تشهد أن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هذا المتذل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 مکب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بوجهه علی الت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راب و يناجيک فی خفيّات سر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يقول إلهی‌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إلهی حقّقنی بعبوديّة عتبتک الط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يّبة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‌الط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اهرة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 رق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يّتی بحضرتک المقدّسة العاطرة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اجعلنی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يا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ی ساحة أحبّتک الرّحيبة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قانتاً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فی رحبة أرق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ائک الفسيحة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ربّ قد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 لی الفناء البحت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الاضمحلال الص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رف فی أمرک حتّی يندک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طود وجودی عند سجودی بباب أحديّتک من سطو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 آيات فردانيّتک و يضمحلّ حقيقة ذاتی عند مناجاتی بفناء حضرت ربوبيّتک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ربّ ليس لی نار أشد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من بقائی عند ظهور آيات توحيدک و ليس لی جحيم أعظم من وجودی عند 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ئلأ أنوار تفريدک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ربّ خل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صنی من هذه الورطة الموحشة و نج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نی من هذه الل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ة المدهشة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إنّک أنت الکريم إنّک أنت الرّحيم يا ذا الفضل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العظيم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باری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ملاحظه فرمائيد که‌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عبد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عالمی و متزلزلين در چه وادی، شت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ان بين مشرق و مغرب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هرگز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انوار چنين عبوديّتی مستور نماند و شمع چنين محويّتی خاموش نگردد امواج چنين بحری ساکن نشود و هبوب چنين نسيمی مقطوع نشود فباطل ما 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يعملون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ملاحظه فرمائيد که متزلزلين هر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يک از دوستان ارض مقدّسه را ميکوشند که به انواع وسائل متزلزل نمايند و به اطراف مينويسند که اين عبد به زخرف دنيا نفوس را به ميثاق الهی دلالت مينمايد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شما را به حقّ قسم ميدهم در آن سفر که به ساحت اقدس مشر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 شديد در نزد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عبد آثار زخرف مشاهده نموديد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عبد را به اين هوسها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مبتلا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ديديد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متزلزلين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دائم روش متزلزلين بود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الآن نيز واضح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مشهود جميع داخل و خارج ميدانند خلاصه شخص مکر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می نوشته به يکی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احباب که مبلغ سيصد تومان به فلان يعنی شما داده شده‌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است که ثابت بر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ميثاق شويد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الآن خطّ آن شخص حاضر و موجود و گله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عبد نموده‌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کيفيّت اگر چنانچه بر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کلّ مشتبه باشد بر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شما که مشتبه نميشود که کذب است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ملاحظه نمائيد که به چه‌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افتراها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ميخواهند که بنيان ميثاق را براندازند هيهات هيهات بنيان ميثاق از زبر حديد است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اساس پيمان تأسيس خداوند مجيد اگر جميع من علی الأرض جمع شوند و به قوای وجود قيام نمايند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اساس متين رخنه نتوانند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قدری ملاحظه نمائيد که ملوک بنی اميّه به چه دسائس و وساوسی برخاستند و چه روات کذبه‌ای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بعضی از اصحاب حضرت ترتيب دادند و چه ولوله در عالم انداختند و چه فتنه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eastAsia="ja-JP"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برپا نمودند به قسمی که نائره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فساد و عناد به عنان آسمان رسيد و به قوّت حکومت نفاق را در آفاق منتشر نمودند و جميع خلق را بر بغض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  <w:lang w:bidi="ar-JO"/>
        </w:rPr>
        <w:t xml:space="preserve">[ 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</w:rPr>
        <w:t>مَنْ کُنْتُ مَوْلَا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  <w:lang w:bidi="fa-IR"/>
        </w:rPr>
        <w:t>هُ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</w:rPr>
        <w:t xml:space="preserve"> فَهَذَا عَلَيٌّ مَوْلَا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  <w:lang w:bidi="fa-IR"/>
        </w:rPr>
        <w:t xml:space="preserve">هُ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  <w:lang w:bidi="fa-IR"/>
        </w:rPr>
        <w:t>]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دلالت نمودند تا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آنکه آن مظلوم را مقهور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نمايند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حضرت امير طعمهء شمشير شد و حضرت سيّد الش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هدا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هدف صد هزار تير بغضاء گشت آل و حريمش دستگير و اسير شدند و هفتاد سال در کلّ منابر اسلام سب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لعن آن جمال منير نمودند با وجود اين عاقبت چه شد؟ حضرت امير چون بدر منير تابان شد و سر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شهادت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حضرت سيّد الش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هداء آفاق را عنبر بار کرد چشمها در مصيبتش گريان شد و دلها سوزان گشت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خاندان 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مَوی بر افتاد و دودمان سفيانی محو و نابود شد حتّی ابناء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 اعداء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به نکوهش آباء و اجداد بر خاستند نور تقديس بتابيد و ظلمت تلبيس محو و نابود شد و جاء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الحقّ و زهق الباطل تحقّق يافت منکری باقی نماند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معرضی استقرار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نيافت با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وجود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 که نه عهد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ميثاقی بود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نه پيمان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ايمانی بلکه حضرت فرموده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ودند که هر کس مرا دوست دارد بايد علی را دوست بدارد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کور عظيم ايمان و پيمان الهی است و عهد و ميثاق حضرت ربّانی جام الست است که به يد جمال ابهی در بزم الهی به دور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آمد و نوشانوش در گرفت هر کس سر مست آن صهباء شد به آهنگ ملکوت ابهی لک الحمد يا ربّی الابهی گفت و هر کس محروم شد هر روز بهانه ای جست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هر دم به دام و دانه‌ای افتاد نه نصيحت تأثير داشت و نه ملاطفت تغيير داد عاقبت در غمرات نقض مستغرق شد و در باديهء رفض سر گردان گشت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احبّای الهی ملاحظه فرمائيد که نصّ عهد الهی متروک و مهمول و قول عمر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عمرو بن عاص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 xml:space="preserve">[ 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</w:rPr>
        <w:t xml:space="preserve">يکفينا کتاب‌ الله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]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مقبول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فاعتبروا يا اولی الابصار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همچنين عند اختلاف مرجع منصوص مخصوص در کتاب عهد مرکز ميثاق است و مبيّن آيات نيّر آفاق و حال مرجع و مبيّن سائر جهات و حال آن که به نصّ صريح کلّ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مور به توجّه علی الخصوص اغصان و افنان و آل، حال به عوض توجّه رد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بر مرکز ميثاق مرقوم ميشود و نشر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آفاق ميگردد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فانتبهوا يا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اصحاب القلوب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آيا به گمان ميرفت که بعد از نصّ صريح کتاب اقدس که مهيمن بر کلّ کتب است و سلطان مبين کتاب عهد که مبيّن آيات کتاب اقدس است ديگر کسی اشتباه نمايد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نفسی رخنه نمايد؟ لا و الله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‌آيات صريحهء کتاب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‌اقدس نسياً منسيّا شد و نصّ قاطع کتاب عهد اضغاث احلام گشت و قول عمر شريعت الله شد و دسيسهء عمرو بن عاص روش و سلوک عامّ و خاص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گرديد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ميگويند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آيات‌ الله ميزان‌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است، که ميگويد نيست، لکن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برای اين آيات مبيّن منصوص مخصوص تعيين شده نه آن که هر مغل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مبغضی و يا جاهل طالب عوضی دخل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تصرّف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آيات الله نمايد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به هوای خود معنی نمايد، لا يعلم تأويله الّا الله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الرّاسخون فی العلم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 راسخ در علم به موجب نصّ صريح کتاب عهد و کتاب اقدس واضح و مشهود با وجود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چگونه جائز که مبغوض و متروک گردد و ابو شعيون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ابو هريره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مالک، مبيّن کتاب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مجتهد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العصر و الز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مان گردند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؟ ای احباب شما را به خدا قسم تبس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 نمائيد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cs="Traditional Arabic" w:ascii="Traditional Arabic" w:hAnsi="Traditional Arabic"/>
          <w:color w:val="0000CC"/>
          <w:sz w:val="48"/>
          <w:szCs w:val="48"/>
          <w:rtl w:val="true"/>
          <w:lang w:bidi="fa-IR"/>
        </w:rPr>
        <w:t>[</w:t>
      </w:r>
      <w:r>
        <w:rPr>
          <w:rFonts w:cs="Traditional Arabic" w:ascii="Traditional Arabic" w:hAnsi="Traditional Arabic"/>
          <w:color w:val="0000C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إذا غيض بحر الوصال و قضی کتاب‌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المبدء فی‌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الم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ل توجّهوا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 xml:space="preserve">إلی من أراده‌ الله الّذی انشعب من هذا الأصل القديم </w:t>
      </w:r>
      <w:r>
        <w:rPr>
          <w:rFonts w:cs="Traditional Arabic" w:ascii="Traditional Arabic" w:hAnsi="Traditional Arabic"/>
          <w:color w:val="0000CC"/>
          <w:sz w:val="48"/>
          <w:szCs w:val="48"/>
          <w:rtl w:val="true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منسوخ گشت و حسبنا کتاب الله عمر مثبوت شد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آيه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منصوصهء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cs="Traditional Arabic" w:ascii="Traditional Arabic" w:hAnsi="Traditional Arabic"/>
          <w:color w:val="0000CC"/>
          <w:sz w:val="48"/>
          <w:szCs w:val="48"/>
          <w:rtl w:val="true"/>
          <w:lang w:bidi="fa-IR"/>
        </w:rPr>
        <w:t xml:space="preserve">[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يا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أهل الإنشاء إذا طارت الورقاء عن أيک الثّناء و قصدت المقصد الأقصی الأخفی‌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ارجعوا ما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لا عرفتموه من الکتاب‌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إلی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 xml:space="preserve">‌الفرع المنشعب من هذا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ال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 xml:space="preserve">أصل القويم </w:t>
      </w:r>
      <w:r>
        <w:rPr>
          <w:rFonts w:cs="Traditional Arabic" w:ascii="Traditional Arabic" w:hAnsi="Traditional Arabic"/>
          <w:color w:val="0000CC"/>
          <w:sz w:val="48"/>
          <w:szCs w:val="48"/>
          <w:rtl w:val="true"/>
          <w:lang w:bidi="ar-JO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مهمول و فراموش شد و دسيسهء عمرو بن عاص که قرآن سر نيزه کرد و ندعوکم الی کتاب الله گفت مقبول و معمول شد و وصيّت الله آنکه بايد اغصان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افنان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منتسبين طر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به غ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ص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اعظم ناظر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باشند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color w:val="0000CC"/>
          <w:sz w:val="48"/>
          <w:szCs w:val="48"/>
          <w:rtl w:val="true"/>
          <w:lang w:bidi="fa-IR"/>
        </w:rPr>
        <w:t xml:space="preserve">[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انظروا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ما أنزلن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اه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 xml:space="preserve"> فی کتابی الأقدس إذا غيض بحر الوصال و قضی کتاب المبدء فی الم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ل توجّهوا إلی من أراده الله الّذی انشعب من هذا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 xml:space="preserve">الأصل القديم </w:t>
      </w:r>
      <w:r>
        <w:rPr>
          <w:rFonts w:cs="Traditional Arabic" w:ascii="Traditional Arabic" w:hAnsi="Traditional Arabic"/>
          <w:color w:val="0000CC"/>
          <w:sz w:val="48"/>
          <w:szCs w:val="48"/>
          <w:rtl w:val="true"/>
        </w:rPr>
        <w:t>]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مقصود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آيهء مبارکه غصن اعظم بوده کذلک اظهرنا الامر فضلاً من عندنا و انا الفض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  الکريم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از لوح قلوب محو شد و روايات کعب الاحبار مشهور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اقط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شد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cs="Traditional Arabic" w:ascii="Traditional Arabic" w:hAnsi="Traditional Arabic"/>
          <w:color w:val="0000CC"/>
          <w:sz w:val="48"/>
          <w:szCs w:val="48"/>
          <w:rtl w:val="true"/>
        </w:rPr>
        <w:t xml:space="preserve">[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و البهآء عليک و علی من يخدمک و يطوف حولک و الويل و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 xml:space="preserve">العذاب لمن يخالفک و يؤذيک </w:t>
      </w:r>
      <w:r>
        <w:rPr>
          <w:rFonts w:cs="Traditional Arabic" w:ascii="Traditional Arabic" w:hAnsi="Traditional Arabic"/>
          <w:color w:val="0000CC"/>
          <w:sz w:val="48"/>
          <w:szCs w:val="48"/>
          <w:rtl w:val="true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هباء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 شد و اقوال هر بی تمکين منتشر در روی زمين گرديد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cs="Traditional Arabic" w:ascii="Traditional Arabic" w:hAnsi="Traditional Arabic"/>
          <w:color w:val="0000CC"/>
          <w:sz w:val="48"/>
          <w:szCs w:val="48"/>
          <w:rtl w:val="true"/>
        </w:rPr>
        <w:t xml:space="preserve">[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طوبی لمن والاک و الس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 xml:space="preserve">قر لمن عاداک </w:t>
      </w:r>
      <w:r>
        <w:rPr>
          <w:rFonts w:cs="Traditional Arabic" w:ascii="Traditional Arabic" w:hAnsi="Traditional Arabic"/>
          <w:color w:val="0000CC"/>
          <w:sz w:val="48"/>
          <w:szCs w:val="48"/>
          <w:rtl w:val="true"/>
        </w:rPr>
        <w:t>]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منسيّ هر خس و خاشاک شد و مبغوض حقّ به منزلهء خواجه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لولاک گشت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cs="Traditional Arabic" w:ascii="Traditional Arabic" w:hAnsi="Traditional Arabic"/>
          <w:color w:val="0000CC"/>
          <w:sz w:val="48"/>
          <w:szCs w:val="48"/>
          <w:rtl w:val="true"/>
        </w:rPr>
        <w:t xml:space="preserve">[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 xml:space="preserve">و هو النّاطق علی ما يشاء يا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غص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نی الأعظم قد حضر لدی المظلوم کتابک و سمعنا ما ناجيت به الله ربّ العالمين إن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ا جعلناک حرزاً للعالمين و حفظاً لمن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فی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 xml:space="preserve"> السّموات و الأرضين و حصناً لمن آمن بالله الفرد الخبير نسئل الله بأن يحفظهم بک و يغنيهم بک و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يلهمک ما يکون مطلع الغنی لأهل الإنشاء و بحر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الکرم لمن فی العالم و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مشرق الفضل علی‌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الأمم إنّه لهو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المقتدر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العليم الحکيم و نسئله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‌أن يسقی بک الأرض و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ما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عليها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لتنبت منها کل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 xml:space="preserve"> الحکمة و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البيان و سنبلات العلم و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العرفان إنّه وليّ من والا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ه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 xml:space="preserve"> و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معين من ناجا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ه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 xml:space="preserve"> لا إله إلّا هو العزيز الحميد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color w:val="0000C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از افکار زائل شد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کايات و قصص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ؤ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تفکه ورد زبان حاضر و غائب گرديد و امثال اين بسيار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 نصّ کتاب اقدس و صريح کتاب عهد که اس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اساس شريعت الله و دين الله و حکم الله و امر الله است مهجور و مهمول و غير مذکور و اموری مشهور و منشور که حتّی اهل قبور از آن منفور تا چه رسد به اصحاب ربّ غفور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خدا تو بينائی که در چه عذابی و بلائی گرفتارم و از چه درد و محنتی مضطرب و بی قرار يار و اغيار هر دو تير و کمان کشيده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آشنا و بيگانه هر دو بهانه جسته بلکه يار سهمش مسمومتر از اغيار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آشنا زخمش شديدتر از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بيگانه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پروردگار تو گواهی که درد هر يک را درمان بودم و زخم هر يک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را مرهم دل و جان هر بيماری را طبيب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پرستار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بودم و هر بيقراری را حبيب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اشکبار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هر دلشکسته ای را سبب تسل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ی بودم و هر ماتم ديده ای را وسيله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تعزّی هر مسمومی را درياق بودم و هر مغمومی را 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 سرور در آفاق خادم کلّ بودم و صادق کلّ غمخوار کلّ بودم و دوست غمگسار کلّ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چون مبتلا به هجران جمالت گشتم و در وادی حرمان افتادم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به نيران فراق بسوختم و چون شعلهء آتش بر افروختم مرهمی نديدم جز صد هزار تير پرتاب، داروئی نديدم جز صد هزار خروار زهر سريع الاهلاک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پروردگار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تو بيامرز و عفو فرما چه که نادانند و صبيان کودکانند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بی خردان شب و روز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اين عبد به خدمت امرت مشغول و آنان در صدد اذيّت عبدت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 به تدبير و تعميق چه فتنه ای برپا نمايند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مختصر اين که از اوّل ابداع تا به حال چنين عهد صريحی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پيمان واضحی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ميثاق آشکاری واقع نشد و ظهور نيافت و همچنين چنين نقضی و چنين نکثی ديده و شنيده نشد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بلی عهود واقع ولی در ظلّ شجرهء انيسا نه و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سايهء سدره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منتهی نه و مرکز ميثاق مجهول بود و مرجع پيمان غير معروف ابداً تصريح و توضيح نشده بود بلکه به اشاره ای تلويح گشته که در اواخر ايّام شخصی ظاهر گردد با علامات عظيمهء آسمانی و شروط شديدهء قهر و سطوت نا متناهی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 مرجع اين عهد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است لکن در اين کور عظيم و دور مبين چنين نه بلکه مرجع ميثاق مش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ور آفاق و مرکز پيمان معروف اهل جهان ابداً گمان نميرفت که چنين فتنه و ولوله درميان افتد و چنين اشتباه کاری پيش آيد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است که ميفرمايد روحی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روح الوجود لاحبّائه الفدا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قوله تعالی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color w:val="0000CC"/>
          <w:sz w:val="48"/>
          <w:szCs w:val="48"/>
          <w:rtl w:val="true"/>
        </w:rPr>
        <w:t xml:space="preserve"> [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هل يمکن بعد لأشراق شمس وصيّتک من أفق أکبر ألواحک تزل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 xml:space="preserve"> قدم أحد عن صراطک المستقيم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 xml:space="preserve"> قلنا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يا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قلمی الأعلی ينبغی لک أن تشتغل بما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أُمرت من لدی الله العليّ العظيم و لا تسئل عم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ا يذوب به قلبک و قلوب أهل الفردوس الّذين کانوا حول أمری البديع لا ين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ب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غ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ی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 xml:space="preserve"> لک أن تط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لع علی ما سترناه إن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 xml:space="preserve"> ربّک لهو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الس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>ار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 xml:space="preserve">العليم </w:t>
      </w:r>
      <w:r>
        <w:rPr>
          <w:rFonts w:cs="Traditional Arabic" w:ascii="Traditional Arabic" w:hAnsi="Traditional Arabic"/>
          <w:color w:val="0000CC"/>
          <w:sz w:val="48"/>
          <w:szCs w:val="48"/>
          <w:rtl w:val="true"/>
        </w:rPr>
        <w:t>]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ملاحظه بفرمائيد که چه ميفرمايد آيا ممکن است که بعد از اشراق شمس وصيّت تو از افق بزرگترين الواحت ديگر قدم کسی بلغزد يعنی ديگر نفسی نقض ميثاق کند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پس ميفرمايد ای قلم اعلی به آنچه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موری مشغول باش و سؤال مکن از چيزی که دل مبارکت از آن ميسوزد و ميگدازد و قلب منير اهل فردوس از استماعش خون ميگردد سزاوار نيست اط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لاع شود به آنچه بعد از شمس وصيّت واقع خواهد شد و ما ستر نموديم و پروردگار 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ار عليم است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ملاحظه فرمائيد که جمال مبارک 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روحی لاحبّائه 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الفدا چگونه اخبار از وقوعات نقض و نکث فرموده و قلب مبارک چگونه محزون بوده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 ملاحظه کنيد که تير جفا چگونه از جميع جهات پر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ان است و آتش فتنه چگونه سوزان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هنوز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صعود چند روزی نگذشته بود و قميص مبارک هنوز تر بود که در روزنامه ها نقض و اختلاف را اعلان نمودند از جمله روزنامهء اختر به مجر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 وصول خبر صعود اختلاف را نيز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اعلان نمود ملاحظه فرمائيد چقدر اهل نقض سريع الن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کث بودند، فسوف تری النّاقضين فی خسران مبين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الحمد لله ربّ العالمين</w:t>
      </w:r>
      <w:r>
        <w:rPr>
          <w:rFonts w:cs="Traditional Arabic" w:ascii="Traditional Arabic" w:hAnsi="Traditional Arabic"/>
          <w:sz w:val="48"/>
          <w:szCs w:val="48"/>
          <w:rtl w:val="true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</w:rPr>
        <w:t>عبدالبهاء عبّاس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 xml:space="preserve">) </w:t>
      </w:r>
    </w:p>
    <w:p>
      <w:pPr>
        <w:pStyle w:val="Normal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</w:rPr>
      </w:r>
    </w:p>
    <w:p>
      <w:pPr>
        <w:pStyle w:val="Normal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b/>
        <w:b/>
        <w:bCs/>
        <w:color w:val="0000FF"/>
        <w:sz w:val="28"/>
        <w:sz w:val="28"/>
        <w:szCs w:val="28"/>
        <w:rtl w:val="true"/>
      </w:rPr>
      <w:t xml:space="preserve">لوح هزار بيتى </w:t>
    </w:r>
    <w:r>
      <w:rPr>
        <w:rFonts w:cs="Traditional Arabic" w:ascii="Traditional Arabic" w:hAnsi="Traditional Arabic"/>
        <w:b/>
        <w:bCs/>
        <w:color w:val="0000FF"/>
        <w:sz w:val="28"/>
        <w:szCs w:val="28"/>
        <w:rtl w:val="true"/>
      </w:rPr>
      <w:t>(</w:t>
    </w:r>
    <w:r>
      <w:rPr>
        <w:rFonts w:ascii="Traditional Arabic" w:hAnsi="Traditional Arabic" w:cs="Traditional Arabic"/>
        <w:b/>
        <w:b/>
        <w:bCs/>
        <w:color w:val="0000FF"/>
        <w:sz w:val="28"/>
        <w:sz w:val="28"/>
        <w:szCs w:val="28"/>
        <w:rtl w:val="true"/>
      </w:rPr>
      <w:t>جليل خوئى</w:t>
    </w:r>
    <w:r>
      <w:rPr>
        <w:rFonts w:cs="Traditional Arabic" w:ascii="Traditional Arabic" w:hAnsi="Traditional Arabic"/>
        <w:b/>
        <w:bCs/>
        <w:color w:val="0000FF"/>
        <w:sz w:val="28"/>
        <w:szCs w:val="28"/>
        <w:rtl w:val="true"/>
      </w:rPr>
      <w:t xml:space="preserve">)  – </w:t>
    </w:r>
    <w:r>
      <w:rPr>
        <w:rFonts w:ascii="Traditional Arabic" w:hAnsi="Traditional Arabic" w:cs="Traditional Arabic"/>
        <w:b/>
        <w:b/>
        <w:bCs/>
        <w:color w:val="0000FF"/>
        <w:sz w:val="28"/>
        <w:sz w:val="28"/>
        <w:szCs w:val="28"/>
        <w:rtl w:val="true"/>
      </w:rPr>
      <w:t>مكاتيب حضرت عبدالبهاء جلد</w:t>
    </w:r>
    <w:r>
      <w:rPr>
        <w:rFonts w:ascii="Traditional Arabic" w:hAnsi="Traditional Arabic" w:cs="Traditional Arabic"/>
        <w:b/>
        <w:b/>
        <w:bCs/>
        <w:color w:val="0000FF"/>
        <w:sz w:val="28"/>
        <w:sz w:val="28"/>
        <w:szCs w:val="28"/>
        <w:lang w:bidi="fa-IR"/>
      </w:rPr>
      <w:t>۴</w:t>
    </w:r>
    <w:r>
      <w:rPr>
        <w:rFonts w:ascii="Traditional Arabic" w:hAnsi="Traditional Arabic" w:cs="Traditional Arabic"/>
        <w:b/>
        <w:b/>
        <w:bCs/>
        <w:color w:val="0000FF"/>
        <w:sz w:val="28"/>
        <w:sz w:val="28"/>
        <w:szCs w:val="28"/>
        <w:rtl w:val="true"/>
      </w:rPr>
      <w:t xml:space="preserve"> ص </w:t>
    </w:r>
    <w:r>
      <w:rPr>
        <w:rFonts w:ascii="Traditional Arabic" w:hAnsi="Traditional Arabic" w:cs="Traditional Arabic"/>
        <w:b/>
        <w:b/>
        <w:bCs/>
        <w:color w:val="0000FF"/>
        <w:sz w:val="28"/>
        <w:sz w:val="28"/>
        <w:szCs w:val="28"/>
        <w:lang w:bidi="fa-IR"/>
      </w:rPr>
      <w:t>۲۵۹</w:t>
    </w:r>
    <w:r>
      <mc:AlternateContent>
        <mc:Choice Requires="wps">
          <w:drawing>
            <wp:anchor behindDoc="0" distT="0" distB="0" distL="0" distR="0" simplePos="0" locked="0" layoutInCell="1" allowOverlap="1" relativeHeight="6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  <w:sz w:val="28"/>
                              <w:szCs w:val="28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  <w:sz w:val="28"/>
                        <w:szCs w:val="28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HeaderChar">
    <w:name w:val="Head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eastAsia="MS Mincho;ＭＳ 明朝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