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20"/>
        <w:jc w:val="both"/>
        <w:rPr>
          <w:rFonts w:ascii="Times New Roman" w:hAnsi="Times New Roman" w:cs="Times New Roman"/>
          <w:sz w:val="32"/>
          <w:szCs w:val="32"/>
        </w:rPr>
      </w:pPr>
      <w:r>
        <w:rPr>
          <w:rFonts w:cs="Times New Roman" w:ascii="Times New Roman" w:hAnsi="Times New Roman"/>
          <w:sz w:val="32"/>
          <w:szCs w:val="32"/>
        </w:rPr>
        <w:t xml:space="preserve">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Whatsoever people is graciously favoured therewith by God, its name shall surely be magnified and extolled by the </w:t>
      </w:r>
      <w:bookmarkStart w:id="0" w:name="Page_28"/>
      <w:bookmarkEnd w:id="0"/>
      <w:r>
        <w:rPr>
          <w:rFonts w:cs="Times New Roman" w:ascii="Times New Roman" w:hAnsi="Times New Roman"/>
          <w:sz w:val="32"/>
          <w:szCs w:val="32"/>
        </w:rPr>
        <w:t xml:space="preserve">Concourse from on high, by the company of angels, and the denizens of the Abhá Kingdom. And whatsoever people turneth its heart away from this Divine Love—the revelation of the Merciful—shall err grievously, shall fall into despair, and be utterly destroyed. That people shall be denied all refuge, shall become even as the vilest creatures of the earth, victims of degradation and shame.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beloved of the Lord! Strive to become the manifestations of the love of God, the lamps of divine guidance shining amongst the kindreds of the earth with the light of love and concord. </w:t>
      </w:r>
    </w:p>
    <w:p>
      <w:pPr>
        <w:pStyle w:val="Normal"/>
        <w:jc w:val="both"/>
        <w:rPr>
          <w:rFonts w:cs="Times New Roman"/>
          <w:sz w:val="32"/>
          <w:szCs w:val="32"/>
        </w:rPr>
      </w:pPr>
      <w:r>
        <w:rPr>
          <w:rFonts w:cs="Times New Roman"/>
          <w:sz w:val="32"/>
          <w:szCs w:val="32"/>
        </w:rPr>
        <w:t>All hail to the revealers of this glorious light!</w:t>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280"/>
      <w:rPr/>
    </w:pPr>
    <w:r>
      <w:rPr>
        <w:color w:val="0000CC"/>
      </w:rPr>
      <w:t>Tablet of Love, Selections From The Writings of Abdul-Baha, No. 12, pp. 30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