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17</w:t>
      </w:r>
      <w:r>
        <w:rPr>
          <w:rFonts w:cs="Simplified Arabic" w:ascii="Simplified Arabic" w:hAnsi="Simplified Arabic"/>
          <w:b/>
          <w:bCs/>
          <w:sz w:val="32"/>
          <w:szCs w:val="32"/>
          <w:rtl w:val="true"/>
        </w:rPr>
        <w:t>)</w:t>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ما المراد من الخبز والخمر</w:t>
      </w:r>
    </w:p>
    <w:p>
      <w:pPr>
        <w:pStyle w:val="Normal"/>
        <w:bidi w:val="1"/>
        <w:ind w:left="0" w:right="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firstLine="720"/>
        <w:jc w:val="left"/>
        <w:rPr/>
      </w:pPr>
      <w:r>
        <w:rPr>
          <w:rFonts w:ascii="Simplified Arabic" w:hAnsi="Simplified Arabic" w:cs="Simplified Arabic"/>
          <w:sz w:val="32"/>
          <w:sz w:val="32"/>
          <w:szCs w:val="32"/>
          <w:rtl w:val="true"/>
        </w:rPr>
        <w:t>السّؤال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يقول حضرة المَسيح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rPr>
        <w:t>إنّي أنا الخبز الذّي نزل من السّماء إن أكل أحد من هذا الخبز يحيا إلى الأبد</w:t>
      </w:r>
      <w:r>
        <w:rPr>
          <w:rFonts w:cs="Simplified Arabic" w:ascii="Simplified Arabic" w:hAnsi="Simplified Arabic"/>
          <w:b/>
          <w:bCs/>
          <w:sz w:val="32"/>
          <w:szCs w:val="32"/>
          <w:rtl w:val="true"/>
          <w:lang w:bidi="ar-JO"/>
        </w:rPr>
        <w:t>"</w:t>
      </w:r>
      <w:r>
        <w:rPr>
          <w:rStyle w:val="EndnoteCharacters"/>
          <w:rStyle w:val="EndnoteAnchor"/>
          <w:rFonts w:cs="Simplified Arabic" w:ascii="Simplified Arabic" w:hAnsi="Simplified Arabic"/>
          <w:b/>
          <w:bCs/>
          <w:sz w:val="32"/>
          <w:szCs w:val="32"/>
          <w:rtl w:val="true"/>
        </w:rPr>
        <w:endnoteReference w:id="2"/>
      </w:r>
      <w:r>
        <w:rPr>
          <w:rFonts w:cs="Simplified Arabic" w:ascii="Simplified Arabic" w:hAnsi="Simplified Arabic"/>
          <w:b/>
          <w:bCs/>
          <w:sz w:val="32"/>
          <w:szCs w:val="32"/>
          <w:rtl w:val="true"/>
        </w:rPr>
        <w:t xml:space="preserve"> </w:t>
      </w:r>
      <w:r>
        <w:rPr>
          <w:rFonts w:ascii="Simplified Arabic" w:hAnsi="Simplified Arabic" w:cs="Simplified Arabic"/>
          <w:sz w:val="32"/>
          <w:sz w:val="32"/>
          <w:szCs w:val="32"/>
          <w:rtl w:val="true"/>
        </w:rPr>
        <w:t xml:space="preserve">فما المقصود من هذا البيان؟ </w:t>
      </w:r>
    </w:p>
    <w:p>
      <w:pPr>
        <w:pStyle w:val="Normal"/>
        <w:bidi w:val="1"/>
        <w:ind w:left="0" w:right="0" w:firstLine="72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rPr>
      </w:pPr>
      <w:r>
        <w:rPr>
          <w:rFonts w:ascii="Simplified Arabic" w:hAnsi="Simplified Arabic" w:cs="Simplified Arabic"/>
          <w:sz w:val="32"/>
          <w:sz w:val="32"/>
          <w:szCs w:val="32"/>
          <w:rtl w:val="true"/>
        </w:rPr>
        <w:t>الجواب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المقصود من هذا الخبز هو المائدة السّماويّة والكمالات الإلهيّة يعني أنّ كلّ من يتناول من هذه المائدة أي يكتسب من الفيوضات الإلهيّة ويقتبس من الأنوار الرّحمانيّة ويأخذ نصيباً من كمالاتي يحيا حياةً أبديّة</w:t>
      </w:r>
      <w:r>
        <w:rPr>
          <w:rFonts w:cs="Simplified Arabic" w:ascii="Simplified Arabic" w:hAnsi="Simplified Arabic"/>
          <w:sz w:val="32"/>
          <w:szCs w:val="32"/>
          <w:rtl w:val="true"/>
        </w:rPr>
        <w:t>.</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firstLine="720"/>
        <w:jc w:val="left"/>
        <w:rPr>
          <w:rFonts w:ascii="Simplified Arabic" w:hAnsi="Simplified Arabic" w:cs="Simplified Arabic"/>
          <w:sz w:val="32"/>
          <w:szCs w:val="32"/>
          <w:lang w:bidi="ar-JO"/>
        </w:rPr>
      </w:pPr>
      <w:r>
        <w:rPr>
          <w:rFonts w:ascii="Simplified Arabic" w:hAnsi="Simplified Arabic" w:cs="Simplified Arabic"/>
          <w:sz w:val="32"/>
          <w:sz w:val="32"/>
          <w:szCs w:val="32"/>
          <w:rtl w:val="true"/>
        </w:rPr>
        <w:t>والمقصود من الدّم أيضاً هو روح الحياة وتلك هي الكمالات الإلهيّة والجلوة الرّبانيّة والفيض الصّمداني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لأنّ جميع أجزاء بدن الإنسان بواسطة جريان دورته تكتسب المادّة الحيويّة من الدّم، يقول في آية </w:t>
      </w:r>
      <w:r>
        <w:rPr>
          <w:rFonts w:cs="Simplified Arabic" w:ascii="Simplified Arabic" w:hAnsi="Simplified Arabic"/>
          <w:sz w:val="32"/>
          <w:szCs w:val="32"/>
        </w:rPr>
        <w:t>26</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من الأصحاح </w:t>
      </w:r>
      <w:r>
        <w:rPr>
          <w:rFonts w:cs="Simplified Arabic" w:ascii="Simplified Arabic" w:hAnsi="Simplified Arabic"/>
          <w:sz w:val="32"/>
          <w:szCs w:val="32"/>
        </w:rPr>
        <w:t>6</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من إنجيل يوحنّا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rPr>
        <w:t>أقول لكم أنتم تطلبونني ليس لأنّكم رأيتم آيات بل لأنّكم أكلتم من الخبز فشبعتم</w:t>
      </w: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rtl w:val="true"/>
        </w:rPr>
        <w:t xml:space="preserve"> </w:t>
      </w:r>
      <w:r>
        <w:rPr>
          <w:rFonts w:ascii="Simplified Arabic" w:hAnsi="Simplified Arabic" w:cs="Simplified Arabic"/>
          <w:sz w:val="32"/>
          <w:sz w:val="32"/>
          <w:szCs w:val="32"/>
          <w:rtl w:val="true"/>
        </w:rPr>
        <w:t xml:space="preserve">ومن الواضح أنّ الخبز الذّي </w:t>
      </w:r>
      <w:r>
        <w:rPr>
          <w:rFonts w:ascii="Simplified Arabic" w:hAnsi="Simplified Arabic" w:cs="Simplified Arabic"/>
          <w:sz w:val="32"/>
          <w:sz w:val="32"/>
          <w:szCs w:val="32"/>
          <w:rtl w:val="true"/>
          <w:lang w:bidi="ar-JO"/>
        </w:rPr>
        <w:t>أكله</w:t>
      </w:r>
      <w:r>
        <w:rPr>
          <w:rFonts w:ascii="Simplified Arabic" w:hAnsi="Simplified Arabic" w:cs="Simplified Arabic"/>
          <w:sz w:val="32"/>
          <w:sz w:val="32"/>
          <w:szCs w:val="32"/>
          <w:rtl w:val="true"/>
        </w:rPr>
        <w:t xml:space="preserve"> الحواريّون فشبعوا منه هو الفيوضات السّماويّة لأنّه يقول في آية </w:t>
      </w:r>
      <w:r>
        <w:rPr>
          <w:rFonts w:cs="Simplified Arabic" w:ascii="Simplified Arabic" w:hAnsi="Simplified Arabic"/>
          <w:sz w:val="32"/>
          <w:szCs w:val="32"/>
        </w:rPr>
        <w:t>33</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من الفصل المذكور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rPr>
        <w:t>لأنّ خبز اللّه هو النّازل من السّماء الواهب حياة للعالم</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ومعلوم أنّ جسد المسيح لم ينزل من السّماء بل نزل من رحم مريم وكلّ ما نزل من السّماء الإلهيّة هو روح المسيح، ولمّا ظنّ اليهود أنّ حضرته يقصد الجسد اعترضوا عليه كما ورد في الآية </w:t>
      </w:r>
      <w:r>
        <w:rPr>
          <w:rFonts w:cs="Simplified Arabic" w:ascii="Simplified Arabic" w:hAnsi="Simplified Arabic"/>
          <w:sz w:val="32"/>
          <w:szCs w:val="32"/>
        </w:rPr>
        <w:t>42</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من الأصحاح المذكور إذ قالوا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rPr>
        <w:t>أليسَ هذا هو يسوع بن يوسف الذّي نحن عارفون بأبيه وأمّه فكيف يقول هذا أنّي نزلت من السّماء</w:t>
      </w: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rtl w:val="true"/>
        </w:rPr>
        <w:t xml:space="preserve"> </w:t>
      </w:r>
      <w:r>
        <w:rPr>
          <w:rFonts w:ascii="Simplified Arabic" w:hAnsi="Simplified Arabic" w:cs="Simplified Arabic"/>
          <w:sz w:val="32"/>
          <w:sz w:val="32"/>
          <w:szCs w:val="32"/>
          <w:rtl w:val="true"/>
        </w:rPr>
        <w:t>فانظروا كيف اتّضح أنّ مقصد حضرة المسيح من الخبز السّماوي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هو روح حضرته وفيوضاته وكمالاته وتعاليمه كما يبيّن في الآية </w:t>
      </w:r>
      <w:r>
        <w:rPr>
          <w:rFonts w:cs="Simplified Arabic" w:ascii="Simplified Arabic" w:hAnsi="Simplified Arabic"/>
          <w:sz w:val="32"/>
          <w:szCs w:val="32"/>
        </w:rPr>
        <w:t>63</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من الفصل المذكور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rPr>
        <w:t>الرّوح هو الذّي يحيي أمّا الجسد فلا يفيد شيئاً</w:t>
      </w: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rtl w:val="true"/>
        </w:rPr>
        <w:t xml:space="preserve"> </w:t>
      </w:r>
      <w:r>
        <w:rPr>
          <w:rFonts w:ascii="Simplified Arabic" w:hAnsi="Simplified Arabic" w:cs="Simplified Arabic"/>
          <w:sz w:val="32"/>
          <w:sz w:val="32"/>
          <w:szCs w:val="32"/>
          <w:rtl w:val="true"/>
        </w:rPr>
        <w:t xml:space="preserve">إذاً اتّضح أنّ روح المسيح كانت نعمة سماويّة نازلة من السّماء، وكلّ من يستفيض من هذه الرّوح أي يأخذ من التّعاليم السّماويّة يجد حياة أبديّة، لذا يقول في الآية </w:t>
      </w:r>
      <w:r>
        <w:rPr>
          <w:rFonts w:cs="Simplified Arabic" w:ascii="Simplified Arabic" w:hAnsi="Simplified Arabic"/>
          <w:sz w:val="32"/>
          <w:szCs w:val="32"/>
        </w:rPr>
        <w:t>35</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منه </w:t>
      </w:r>
      <w:r>
        <w:rPr>
          <w:rFonts w:cs="Simplified Arabic" w:ascii="Simplified Arabic" w:hAnsi="Simplified Arabic"/>
          <w:b/>
          <w:bCs/>
          <w:sz w:val="32"/>
          <w:szCs w:val="32"/>
          <w:rtl w:val="true"/>
          <w:lang w:bidi="ar-JO"/>
        </w:rPr>
        <w:t>"</w:t>
      </w:r>
      <w:r>
        <w:rPr>
          <w:rFonts w:ascii="Simplified Arabic" w:hAnsi="Simplified Arabic" w:cs="Simplified Arabic"/>
          <w:b/>
          <w:b/>
          <w:bCs/>
          <w:sz w:val="32"/>
          <w:sz w:val="32"/>
          <w:szCs w:val="32"/>
          <w:rtl w:val="true"/>
        </w:rPr>
        <w:t>فقال لهم يسوع أنا هو خبز الحياة من يقبل إليّ فلا يجوع ومن يؤمن بي فلا يعطش أبداً</w:t>
      </w:r>
      <w:r>
        <w:rPr>
          <w:rFonts w:cs="Simplified Arabic" w:ascii="Simplified Arabic" w:hAnsi="Simplified Arabic"/>
          <w:b/>
          <w:bCs/>
          <w:sz w:val="32"/>
          <w:szCs w:val="32"/>
          <w:rtl w:val="true"/>
          <w:lang w:bidi="ar-JO"/>
        </w:rPr>
        <w:t>"</w:t>
      </w:r>
      <w:r>
        <w:rPr>
          <w:rFonts w:cs="Simplified Arabic" w:ascii="Simplified Arabic" w:hAnsi="Simplified Arabic"/>
          <w:b/>
          <w:bCs/>
          <w:sz w:val="32"/>
          <w:szCs w:val="32"/>
          <w:rtl w:val="true"/>
        </w:rPr>
        <w:t xml:space="preserve"> </w:t>
      </w:r>
      <w:r>
        <w:rPr>
          <w:rFonts w:ascii="Simplified Arabic" w:hAnsi="Simplified Arabic" w:cs="Simplified Arabic"/>
          <w:sz w:val="32"/>
          <w:sz w:val="32"/>
          <w:szCs w:val="32"/>
          <w:rtl w:val="true"/>
        </w:rPr>
        <w:t>فلاحظوا كيف أنّه يوضّح الأكل بالإقبال والشّرب بالإيمان، إذاً صار من الواضح المحقَّق أنّ المائدة السّماويّة والفيوضات الرّحمانيّة والتّجل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يات الرّوحيّة والت</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عاليم السّماويّة والمعاني الكليّة هي حضرة المسيح، والأكل عبارة عن الإقبال والشّرب كناية عن الإيمان حيث كان لحضرته جسد عنصريّ وهيكل سماوي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فالجسد العنصريّ ص</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ب وأمّا الهيكل السّماوي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فحيّ باقٍ وسبب الحياة الأبديّة، الجسد العنصريّ كان طبيعة بشريّة والهيكل السّماوي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كان طبيعة رحماني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 سبحان اللّه قد يتصوّر البعض بأنّ خبز القربان هو حقيقة حضرة المسيح حلّ فيه اللاّهوت وروح القدس، مع أنّه عندما يؤكل القربان يصير فاسداً ويتغيّر بالكل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يّة بعد عدّة دقائق، فكيف يمكن إذاً تصوّروهم هكذا، أستغفر اللّه عن هذا الوهم العظيم</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وخلاصة المقال أنّ بظهور حضرة المسيح انتشرت تعاليمه المقدّسة التّي هي الفيض الأبديّ وسطعت أنوار الهداية وبذلت روح الحياة للحقائق الإنسانيّة، فكلّ من اهتدى صار حيّاً ومن ضلّ مات موتاً أبديّا، وذلك الخبز النّازل من السّماء هو الهيكل الملكوتي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لحضرة المسيح وعنصره الرّوحانيّ وهو الذّي تناول منه الحواريّون ففازوا بالحياة الأبديّة، وقد تناول الحواريّون من يد حضرة المسيح أطعمة كثيرة فلماذا امتاز العشاء الرّبانيّ، إذاً صار من المعلوم أنّه ليس المراد من الخبز السّماوي الخبز العنصريّ، بل المقصود منه المائدة الإلهيّة والهيكل الرّوحانيّ لحضرة المسيح، وهي تلك الفيوضات الرّبانيّة والكمالات الرّحمانيّة التّي أخذ الحواريّون منها نصيباً حتّى شبعوا، وكذلك لاحظوا لمّا أن بارك حضرة المسيح الخبز وقال هذا جسدي ووهبه للحواريّين، كان حضرته موجوداً بينهم بشخصه وذاته وما استحال إلى خبز وخمر، ولو استحال إلى خبز وخمر لوجب بعد هذا أن لا يكون حضرة المسيح مجسّماً ولا مشخّصاً ولا معيّناً عند الحواريّين في ذلك الوقت</w:t>
      </w:r>
      <w:r>
        <w:rPr>
          <w:rFonts w:cs="Simplified Arabic" w:ascii="Simplified Arabic" w:hAnsi="Simplified Arabic"/>
          <w:sz w:val="32"/>
          <w:szCs w:val="32"/>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إذاً اتّضح أنّ الخبز والخمر رمزان أراد بهما أن يقول أعطيت لكم فيوضاتي وكمالاتي وحيث أنّكم استفضتم منها فقد وجدتم حياة أبديّة وفزتم بحظ</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من المائدة السّماوي</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ة</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0" w:right="0" w:hanging="0"/>
        <w:jc w:val="left"/>
        <w:rPr>
          <w:rFonts w:ascii="Naskh MT for Bosch School" w:hAnsi="Naskh MT for Bosch School" w:cs="Simplified Arabic"/>
          <w:sz w:val="22"/>
          <w:szCs w:val="22"/>
        </w:rPr>
      </w:pPr>
      <w:r>
        <w:rPr>
          <w:rStyle w:val="EndnoteCharacters"/>
        </w:rPr>
        <w:endnoteRef/>
      </w:r>
      <w:r>
        <w:rPr>
          <w:rStyle w:val="EndnoteCharacters"/>
          <w:rFonts w:cs="Simplified Arabic" w:ascii="Naskh MT for Bosch School" w:hAnsi="Naskh MT for Bosch School"/>
          <w:sz w:val="22"/>
          <w:szCs w:val="22"/>
          <w:lang w:bidi="ar-JO"/>
        </w:rPr>
        <w:tab/>
        <w:t>8</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إنجيل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يوحنّا،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الأصحاح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السّادس</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51</w:t>
      </w:r>
      <w:r>
        <w:rPr>
          <w:rFonts w:cs="Simplified Arabic" w:ascii="Naskh MT for Bosch School" w:hAnsi="Naskh MT for Bosch School"/>
          <w:sz w:val="22"/>
          <w:szCs w:val="22"/>
          <w:rtl w:val="true"/>
        </w:rPr>
        <w: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ما المراد من الخبز والخمر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