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کب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سؤال از معجزات و خوارق عادات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معجزاتی در حقّ حضرت مسيح روايت شده است اين روايات فی الحقيق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بحسب معنی لفظی تلقّی گردد يا آنکه معانی ديگر  دارد زيرا بفنون صحيحه ثابت است که ماهيّت اشيا متقلّب نگردد و جميع کائنات در تحت قانون کلّی و نظاميست که ابداً تخلّف ننمايد لهذا خارق قانون کلّی ممکن نه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مظاهر مقدّسه الهيّه مصدر معجزاتند و مظهر آثار عجيبه هر امر مشکلی و غير ممکنی از برای آنان ممکن و جايز است زيرا بقوّتی خارق العاده از ايشان خارق العاده صدور يابد و بقدرتی ماوراء طبيعت تأثير در عالم طبيعت نمايند از کلّشان امور عجيبه صادر شده ولی در کتب مقدّسه اصطلاح مخصوصی موجود و در نزد آنان اين معجزات و آثار عجيبه اهمّيّتی ندارد حتّی ذکرش نخواهند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زيرا اگر اين معجزاترا برهان اعظم خوانيم دليل و حجّت از برای حاضرين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ست نه غائبين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اگر از برای شخص طالب خارج از حضرت موسی و حضرت مسيح آثار عجيبه روايت شود انکار کند و گويد از بتها نيز بتواتر يعنی بشهادت خلق کثير آثار عجيبه روايت شده است و در کتب ثبت گشته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برهمن از برهما يک کتاب آثار عجيبه نوشته پس طالب بگويد از کجا بدانيم يهود و نصاری راست گويند و برهمن دروغ گويد و هر دو روايت است و هر دو خبر متواتر و هر دو مدوّن در کتاب هر يک را احتمال وقوع و عدم وقوع توان داد و ديگران چنان و اگر راست است هر دو راست اگر قبول شود هر دو را بايد قبول نمود لهذا برهان نميشود پس معجزات اگر از برای حاضرين برهانست از برای غائبين برهان نيست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در يوم ظهور اهل بصيرت جميع شؤونات مظهر ظهور را معجزات يابند زيرا ممتاز از ما دونست همين که ممتاز از ما دونست معجزه محض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ملاحظه نمائيد که حضرت مسيح فريد و وحيد من دون ظهير و معين و بدون سپاه و لشکر در نهايت مظلوميّت در مقابل جميع من علی الارض علم الهی بلند نمود و مقاومت کرد و جميع را عاقبت مغلوب نمود و لو بظاهر مصلوب گرديد حال اين قضيّه معجزه محض است ابداً انکار نتوان نمود ديگر در حقّيّت حضرت مسيح احتياج ببرهان ديگر نه و اين معجزات ظاهره در نزد اهل حقيقت اهمّيّت ندارد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اگر کوری بينا شود عاقبت باز کور گردد يعنی بميرد و از جميع حواسّ و قوی محروم شود 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ذا کور بينا کردن اهمّيّتی ندارد زيرا اين قوّه بالمآل مختلّ گردد و اگر جسم مرده زنده شود چه ثمر دارد زيرا باز بميرد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اهمّيّت در اعطای بصيرت و حيات ابديست يعنی حيات روحانی الهی زيرا اين حيات جسمانيرا بقائی نه و وجودش عين عدم است مثل اينکه حضرت مسيح در جواب يکی از تلاميذ ميفرمايند که بگذار مرده را مردها دفن کنند زيرا مولود از جسد جسد است و مولود از روح روح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ملاحظه کنيد نفوسی که بظاهر بجسم زنده بودند آنانرا مسيح اموات شمرده زيرا حيات حيات ابديست و وجود وجود حقيقی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لهذا اگر در کتب مقدّسه ذکر احيای امواتست مقصد اينست که بحيات ابديّه موفّق شدند و يا آنکه کور بود بينا شد مقصد از اين بينائی بصيرت حقيقيّه است و يا آنکه کر بود شنوا شد مقصد آنکه گوش روحانی يافت و بسمع ملکوتی موفّق گشت و اين بنصّ انجيل ثابت شده که حضرت مسيح ميفرمايد که اينها مثل آنانند که اشعيا گفته اينها چشم دارند امّا نبينند گوش دارند لکن نشنوند و من آنها را شفا دهم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مقصد اين نيست که مظاهر ظهور عاجز از اجرای معجزاتند زيرا قادر هستند لکن نزدشان بصيرت باطنی و گوش روحانی و حيات ابدی مقبول و مهمّ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در هر جائی از کتب مقدّسه که مذکور است کور بود بينا شد مقصد اينست که کور باطن بود ببصيرت روحانی فائز شد و يا جاهل بود عالم شد و يا غافل بود هشيار گشت و يا ناسوتی بود ملکوتی شد چون اين بصيرت و سمع و حيات و شفا ابديست لهذا اهمّيّت دارد و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 حيات و قوای حيوانيرا چه اهمّيّت و قدر و حيثيّتی مانند اوهام در ايّام معدوده منتهی گردد مثلاً اگر چراغ خاموشی روشن شود باز خاموش گردد ولی چراغ آفتاب هميشه روشن است اين اهمّيّت دارد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