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56</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 xml:space="preserve">حدود </w:t>
      </w:r>
      <w:r>
        <w:rPr>
          <w:rFonts w:ascii="Simplified Arabic" w:hAnsi="Simplified Arabic"/>
          <w:rtl w:val="true"/>
          <w:lang w:bidi="ar-JO"/>
        </w:rPr>
        <w:t>إ</w:t>
      </w:r>
      <w:r>
        <w:rPr>
          <w:rFonts w:ascii="Simplified Arabic" w:hAnsi="Simplified Arabic"/>
          <w:rtl w:val="true"/>
        </w:rPr>
        <w:t>دراك الإنسان ومعرفته</w:t>
      </w:r>
      <w:r>
        <w:rPr>
          <w:rFonts w:ascii="Simplified Arabic" w:hAnsi="Simplified Arabic"/>
          <w:rtl w:val="true"/>
          <w:lang w:bidi="ar-JO"/>
        </w:rPr>
        <w:t xml:space="preserve"> </w:t>
      </w:r>
      <w:r>
        <w:rPr>
          <w:rFonts w:ascii="Simplified Arabic" w:hAnsi="Simplified Arabic"/>
          <w:rtl w:val="true"/>
        </w:rPr>
        <w:t>للذ</w:t>
      </w:r>
      <w:r>
        <w:rPr>
          <w:rFonts w:ascii="Simplified Arabic" w:hAnsi="Simplified Arabic"/>
          <w:rtl w:val="true"/>
          <w:lang w:bidi="ar-JO"/>
        </w:rPr>
        <w:t>ّ</w:t>
      </w:r>
      <w:r>
        <w:rPr>
          <w:rFonts w:ascii="Simplified Arabic" w:hAnsi="Simplified Arabic"/>
          <w:rtl w:val="true"/>
        </w:rPr>
        <w:t>ات الإلهيّة</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lang w:bidi="ar-JO"/>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ما حدود إدراك الإنسان ومعرفته للحقيقة الإلهيّة؟</w:t>
      </w:r>
    </w:p>
    <w:p>
      <w:pPr>
        <w:pStyle w:val="Normal"/>
        <w:bidi w:val="1"/>
        <w:ind w:left="0" w:right="0" w:hanging="0"/>
        <w:jc w:val="left"/>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يلزم لبيان هذه المسألة متّسع من الزّمن وليس من السّهل أن نبيّنها على المائدة ولكنّنا سنتكلّم فيها باختصار</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اعلم أنّ العرفان على قسمين</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معرفة ذات الشّيء ومعرفة صفاته، ومعرفة الذّات تكون بمعرفة الصّفات ليس إلا</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حيث أنّ الذّات مجهولة غير معلومة، ولما كانت معرفة الأشياء بالصّفات لا بالذّات وهي مخلوقة محدودة، فكيف إذاً يمكن معرفة حقيقة الذّات الإلهيّة وهي غير محدودة، لأنّ كنه الذّات لأيّ شيء غير معروف وإنّما يعرف بصفاته، مثلا</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إنّ كنه الشّمس مجهول ولكنّها تعرف بصفاتها الّتي هي الحرارة والضّوء، وكنه ذات الإنسان مجهول وغير معروف، ولكنّه يوصف ويعرف بصفاته، ولم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كانت معرفة كلّ شيء بصفاته لا بذاته – حال كون العقل محيط بالكائنات والكائنات الخارجيّة محاطة على الرّغم من هذا فالكائنات من حيث الذّات مجهولة ومن حيث الصّفات معروفة – إذاً فكيف يمكن أن يعرف ذات الرّبّ القديم الأبديّ المقدّس عن الإدراك والأوهام، يعني لم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كانت معرفة الشّيء ممكنة بالصّفات لا بالذّات فلا شك</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أنّ الحقيقة الإلهيّة من حيث الذّات مجهولة ومن حيث الصّفات معروفة، وفضلاً عن هذا كيف تحيط الحقيقة الحادثة بالحقيقة القديمة، لأنّ الإدراك ناشئ عن الإحاطة، فتجب الإحاطة حتّى يمكن الإدراك، وذات الأحديّة محيطة لا محاطة، </w:t>
      </w:r>
      <w:r>
        <w:rPr>
          <w:rFonts w:ascii="Simplified Arabic" w:hAnsi="Simplified Arabic"/>
          <w:b w:val="false"/>
          <w:b w:val="false"/>
          <w:bCs w:val="false"/>
          <w:rtl w:val="true"/>
          <w:lang w:bidi="ar-JO"/>
        </w:rPr>
        <w:t>و</w:t>
      </w:r>
      <w:r>
        <w:rPr>
          <w:rFonts w:ascii="Simplified Arabic" w:hAnsi="Simplified Arabic"/>
          <w:b w:val="false"/>
          <w:b w:val="false"/>
          <w:bCs w:val="false"/>
          <w:rtl w:val="true"/>
        </w:rPr>
        <w:t>كذلك تفاوت المراتب في عالم الخلق مانع عن العرفان، مثلاً هذا الجماد ما دام في رتبته الجمادي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فمهما ترقّى لا يمكنه إدراك القوّة النّامية، والنّباتات والأشجار مهما ترق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ت فلا يمكنها أن تدرك قوّة البصر، </w:t>
      </w:r>
      <w:r>
        <w:rPr>
          <w:rFonts w:ascii="Simplified Arabic" w:hAnsi="Simplified Arabic"/>
          <w:b w:val="false"/>
          <w:b w:val="false"/>
          <w:bCs w:val="false"/>
          <w:rtl w:val="true"/>
          <w:lang w:bidi="ar-JO"/>
        </w:rPr>
        <w:t>و</w:t>
      </w:r>
      <w:r>
        <w:rPr>
          <w:rFonts w:ascii="Simplified Arabic" w:hAnsi="Simplified Arabic"/>
          <w:b w:val="false"/>
          <w:b w:val="false"/>
          <w:bCs w:val="false"/>
          <w:rtl w:val="true"/>
        </w:rPr>
        <w:t>كذلك لا تدرك سائر القوى الحسّاسة، والحيوان لا يمكنه أن يتصوّر رتبة الإنسان يعني قواه المعنويّة، فتفاوت المراتب مانع من العرفان وكلّ مرتبة دانية لا تدرك المرتبة الّتي فوقها، إذاً فكيف تستطيع الحقيقة الحادثة إدراك الحقيقة القديمة؟</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لهذا فمعرفة الله عبارة عن إدراك الصّفات الإلهيّة وعرفانها لا إدراك الحقيقة الإلهيّة، ومعرفة الصّفات أيضاً ليست معرفة مطلقة، بل إنما تكون بقدر استطاعة الإنسان وقو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ته، والحكمة عبارة عن إدراك حقائق الأشياء كما هي أي على ما هي عليه، وذلك بقدر استطاعة الإنسان وقوّته، لهذا فليس هناك سبيل للحقيقة الحادثة لإدراك كنه الذّات، بل إنّها فقط تدرك الصّفات القديمة بقدر الطّاقة البشرية، فغيب الذّات الإلهيّة مقدّس منزّه عن أن تدركه الموجودات، وكلّ ما يدخل تحت التّصوّر إنّما هو إدراكات إنسانيّة، فقوّة الإدراك الإنسانيّ لا تحيط </w:t>
      </w:r>
      <w:r>
        <w:rPr>
          <w:rFonts w:ascii="Simplified Arabic" w:hAnsi="Simplified Arabic"/>
          <w:b w:val="false"/>
          <w:b w:val="false"/>
          <w:bCs w:val="false"/>
          <w:rtl w:val="true"/>
          <w:lang w:bidi="ar-JO"/>
        </w:rPr>
        <w:t>ب</w:t>
      </w:r>
      <w:r>
        <w:rPr>
          <w:rFonts w:ascii="Simplified Arabic" w:hAnsi="Simplified Arabic"/>
          <w:b w:val="false"/>
          <w:b w:val="false"/>
          <w:bCs w:val="false"/>
          <w:rtl w:val="true"/>
        </w:rPr>
        <w:t>حقيقة الذّات الإلهيّة، بل الذّي يقدر الإنسان على إدراكه هو الصّفات الإلهيّة الظّاهرّة الباهرّة أنوارها و</w:t>
      </w:r>
      <w:r>
        <w:rPr>
          <w:rFonts w:ascii="Simplified Arabic" w:hAnsi="Simplified Arabic"/>
          <w:b w:val="false"/>
          <w:b w:val="false"/>
          <w:bCs w:val="false"/>
          <w:rtl w:val="true"/>
          <w:lang w:bidi="ar-JO"/>
        </w:rPr>
        <w:t>آ</w:t>
      </w:r>
      <w:r>
        <w:rPr>
          <w:rFonts w:ascii="Simplified Arabic" w:hAnsi="Simplified Arabic"/>
          <w:b w:val="false"/>
          <w:b w:val="false"/>
          <w:bCs w:val="false"/>
          <w:rtl w:val="true"/>
        </w:rPr>
        <w:t>ثارها في الأفاق والأنفس، وإذا نظرنا في ال</w:t>
      </w:r>
      <w:r>
        <w:rPr>
          <w:rFonts w:ascii="Simplified Arabic" w:hAnsi="Simplified Arabic"/>
          <w:b w:val="false"/>
          <w:b w:val="false"/>
          <w:bCs w:val="false"/>
          <w:rtl w:val="true"/>
          <w:lang w:bidi="ar-JO"/>
        </w:rPr>
        <w:t>آ</w:t>
      </w:r>
      <w:r>
        <w:rPr>
          <w:rFonts w:ascii="Simplified Arabic" w:hAnsi="Simplified Arabic"/>
          <w:b w:val="false"/>
          <w:b w:val="false"/>
          <w:bCs w:val="false"/>
          <w:rtl w:val="true"/>
        </w:rPr>
        <w:t>فاق والأنفس نرى من الكلمات الإلهيّة آيات باهرات واضحة مشهودة، لأنّ حقائق الأشياء تدل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على الحقيقة الكلّيّة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ومثل الحقيقة الإلهيّة كمثل الشّمس المشرقة من علو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تقديسها على جميع الآفاق، ومن ذلك الإشراق يأخذ كلّ من ال</w:t>
      </w:r>
      <w:r>
        <w:rPr>
          <w:rFonts w:ascii="Simplified Arabic" w:hAnsi="Simplified Arabic"/>
          <w:b w:val="false"/>
          <w:b w:val="false"/>
          <w:bCs w:val="false"/>
          <w:rtl w:val="true"/>
          <w:lang w:bidi="ar-JO"/>
        </w:rPr>
        <w:t>آ</w:t>
      </w:r>
      <w:r>
        <w:rPr>
          <w:rFonts w:ascii="Simplified Arabic" w:hAnsi="Simplified Arabic"/>
          <w:b w:val="false"/>
          <w:b w:val="false"/>
          <w:bCs w:val="false"/>
          <w:rtl w:val="true"/>
        </w:rPr>
        <w:t>فاق والأنفس قسطاً ونصيباً، ولولا هذا الإشراق وتلك الأنوار لما كان للكائنات وجود ولكنّ جميع الكائنات تدل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عليها وتستضيء بها وتأخذ منها قسطاً ونصيباً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أمّا تجلّي الكمالات والفيوضات والصّفات الإلهيّة فهي ساطعة لامعة من حقيقة الإنسان الكامل، يعني ذلك الفرد الفريد المظهر الكلّيّ الإلهيّ، لأنّ سائر الكائنات اقتبست منه شعاعاً، أمّا المظهر الكلّي فهو مرآة تلك الشّمس، تظهر فيها بجميع كمالاتها وصفاتها وآثارها وآياتها، فمعرفة الحقيقة الإلهيّة </w:t>
      </w:r>
      <w:r>
        <w:rPr>
          <w:rFonts w:ascii="Simplified Arabic" w:hAnsi="Simplified Arabic"/>
          <w:b w:val="false"/>
          <w:b w:val="false"/>
          <w:bCs w:val="false"/>
          <w:rtl w:val="true"/>
          <w:lang w:bidi="ar-JO"/>
        </w:rPr>
        <w:t xml:space="preserve">ممتنعة محال، وأمّا معرفة المظاهر الإلهيّة </w:t>
      </w:r>
      <w:r>
        <w:rPr>
          <w:rFonts w:ascii="Simplified Arabic" w:hAnsi="Simplified Arabic"/>
          <w:b w:val="false"/>
          <w:b w:val="false"/>
          <w:bCs w:val="false"/>
          <w:rtl w:val="true"/>
        </w:rPr>
        <w:t>فهي معرفة الحق، لأنّ الفيوضات والتّجلّيّات والصّفات الإلهيّة ظاهرة فيها، إذاً لو اهتدى الإنسان لمعرفة المظاهر الإلهيّة فقد فاز بمعرفة الله، ولو غفل عن معرفة المظاهر المقدّسة حرم من معرفة الله، فثبت وتحقق أنّ المظاهر المقدّسة هم مركز الفيض والآثار والكمالات الإلهيّة، طوبى لنفوس اقتبست أنوار الفيوضات الرّحمانية من تلك المطالع النّورانيّة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ونأمل أن يستفيض أحب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اء الله كالقوّة الجاذبة تلك الفيوضات من مبدأ الفيض، ويبعثون بأنوار وآثار تجعلهم آيات باهرات لشمس الحقيقة</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حدود إدراك الإنسان ومعرفته للذات الإلهية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