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ترجمه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حال حضرت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شيخ سلمان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حضرت شيخ سلمان عليه بهآء اللّه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قاصد امين و پيک مبين در سنهء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</w:rPr>
        <w:t>١</w:t>
      </w:r>
      <w:r>
        <w:rPr>
          <w:rFonts w:eastAsia="MS Mincho;ＭＳ 明朝" w:cs="Simplified Arabic" w:ascii="Simplified Arabic" w:hAnsi="Simplified Arabic"/>
          <w:sz w:val="36"/>
          <w:szCs w:val="36"/>
        </w:rPr>
        <w:t>2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</w:rPr>
        <w:t>٦٦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در هنديان ندای الهی شنيد و مانند طيور باوج سرور بر پريد چنان منجذب شد که از هنديان پياده بتاخت و بطهران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شور و ولهی و سرور و شعفی داشت چون بطهران وارد شد خفيًّا با ياران الهی همراز و هم آواز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روزی با آقا محمّد تقی کاشانی عليه بهاء اللّه الابهی در بازار ميگذشت فرّاشان از عقب روان شدند و محلّ او را يافتند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روز ثانی او را چاوشان داروغه و فرّاشان بجستجوی اوفتادند عاقبت گرفتند نزد محتسب شهر آوردند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سؤال نمود که تو کی هستی؟ گفت من از اهل هنديانم بطهران آمده‌ام و عزم خراسان دارم تا بزيارت حضرت رضا عليه السّلام مشرّف شوم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 ديروز با اين شخص قبا سفيد، بچه سبب ميرفتی؟ گفت عبائی روز پيش باو فروختم و بهای آن را روز بعد ميخواستم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 تو شخص غريبی، چگونه اعتماد باو نمودی؟ گفت شخص صرّافی کفيل شد جناب آقا محمّد صرّاف عليه بهاء اللّه را ذکر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محتسب گفت ای فرّاش او را نزد صرّاف بر و تحقيق کيفيّت نما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نزد صرّاف رفتند فرّاش پيش افتاد گفت مسئله عبا و کفالت شما چگونه است بيان کن، گفت من خبر ندارم فرّاش بسلمان گفت بيا مسئلهء معلوم گشت که تو بابی هستی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از چهار سو مرور کردند و عمامه پيک امين مانند عمامهء اهل شوشتر بود شخصی شوشتری از حجره تجارت برون آمد و دست در آغوش شيخ نمود و گفت خواجه محمّد علی کجا بودی کی آمدی خوش آمدی، جواب داد چند روز است آمده‌ام و حالا گير داروغه افتاده‌ام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بفرّاش گفت چه ميخواهی از جان اين شخص گفت بابی است شخص شوشتری گفت استغفر اللّه من اين خواجه محمّد علیّ را ميشناسم مرد مسلمانيست متّقی و از شيعيان علی و مبلغی بفرّاش داد و جناب شيخ را خلاص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داخل حجره شدند آن شخص استفسار از احوالات نمود مشاراليه گفت من خواجه محمّد علی نيستم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خواجه شوشتری حيران ماند و گفت سبحان اللّه بعينه مثل او هستی بدون امتياز حال که نيستی آنچه بفرّاش داده‌ام بده جناب سلمان فورًا آن مبلغ را داد و از آنجا رو بدروازه گذاشت و بهنديان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تا آنکه جمال مبارک بعراق عرب تشريف آوردند اوّل قاصديکه بساحت اقدس آمد آن پيک رحمانی بود و بشرف حضور مثول يافت و با لوحی خطاب بياران هنديان مراجعت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نفس مبارک هر سال پياده عزم کوی دوست مينمود و با الواح مراجعت باصفهان و شيراز و کاشان و طهران و شهرهای ديگر ميکرد و الواح الهی را ميرساند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سنه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</w:rPr>
        <w:t>٦٩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تا ايّام صعود مبارک سنهء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</w:rPr>
        <w:t>١٣٠٩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سال بساحت اقدس ميشتافت و عرايض ميرساند و الواح حامل ميشد و محفوظ و مصون بصاحبان الواح ميرساند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مدّت مديده هر سال پياده از ايران بعراق و يا بادرنه و يا بسجن اعظم در نهايت شوق و شعف می آمد و مراجعت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تحمّل شديد داشت سفر پياده مينمود و غذايش اکثر نان و پياز بود و در اين مدّت مديده در جميع اسفار چنان حرکت نمود که ابداً در جائی گير نکرد و عريضه و لوحی از دست نداد جميع عرايض را رسانيد و جميع الواح را بصاحبانش واصل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وجود اينکه در اصفهان بکرّات و مرّات در تعب و مشقّت شديد افتاد صبور و شکور بود بيگانگان لقب او را جبرئيل بابيان نهاده بودند در تمام عمر خدمتی عظيم بامر اللّه نمود زيرا سبب ترويج شد و مورث سرور احبّای الهی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هر سال بشارات الهی را بشهرها و قراء ايران ميرساند و در ساحت اقدس مقرّب بود و نظر عنايت مخصوصی باو بود الواحی بنام او در کتب الهی موجود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بعد از صعود جمال مبارک روحی لاحبّائه الفدا ثابت و راسخ بر ميثاق بود و بکمال قوّت بخدمت امر ميپرداخت و بر نهج سابق هر سال بسجن اعظم وارد و مکاتيبی از احبّاء همراه داشت و جواب آنرا گرفته رجوع بايران ميکرد تا آنکه در شيراز بال و پر گشود و بملکوت ابهی پرواز کرد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بدايت تاريخ بشر الی يومنا هذا چنين پيک امينی و قاصد نور مبينی در عالم وجود موجود نگشت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حال باز ماندگان محترمی در اصفهان دارد بجهت انقلاب ايران پريشانند البتّه احبّای الهی مراعات آنها را خواهند داشت عليه بهاء اللّه الابهی و عليه التّحيّة و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