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rPr>
          <w:rFonts w:ascii="Simplified Arabic" w:hAnsi="Simplified Arabic" w:cs="Simplified Arabic"/>
          <w:b/>
          <w:b/>
          <w:bCs/>
          <w:sz w:val="32"/>
          <w:szCs w:val="32"/>
        </w:rPr>
      </w:pPr>
      <w:r>
        <w:rPr>
          <w:rFonts w:ascii="Simplified Arabic" w:hAnsi="Simplified Arabic"/>
          <w:b/>
          <w:b/>
          <w:bCs/>
          <w:sz w:val="32"/>
          <w:sz w:val="32"/>
          <w:szCs w:val="32"/>
          <w:rtl w:val="true"/>
        </w:rPr>
        <w:t>حضرة آقا محمد مصطفى البغدادي</w:t>
      </w:r>
    </w:p>
    <w:p>
      <w:pPr>
        <w:pStyle w:val="TextBody"/>
        <w:spacing w:before="0" w:after="280"/>
        <w:ind w:left="721"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كان حضرة آقا محمد مصطفى البغدادي في عداد المهاجرين والمجاورين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هذا السراج الوهاج، النجل الخليل للعالم النحرير الشيخ محمد شبل، من أهل العراق العربي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اشتهر حضرة محمد مصطفى البغدادي بتفرده في جميع الآفاق بالشجاعة، والشهامة، والوفاق من فجر شبيبته</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 xml:space="preserve">اهتدى إلى فجر الظهور منذ كان طفلاً على يد والده، فاستنار قلبه وأحرق ستر الوهم وفتح حديد بصره، فشاهد الآيات الكبرى وأعلى نعرة </w:t>
      </w:r>
      <w:r>
        <w:rPr>
          <w:rFonts w:cs="Simplified Arabic" w:ascii="Simplified Arabic" w:hAnsi="Simplified Arabic"/>
          <w:sz w:val="32"/>
          <w:szCs w:val="32"/>
          <w:rtl w:val="true"/>
        </w:rPr>
        <w:t>"</w:t>
      </w:r>
      <w:r>
        <w:rPr>
          <w:rFonts w:ascii="Simplified Arabic" w:hAnsi="Simplified Arabic"/>
          <w:sz w:val="32"/>
          <w:sz w:val="32"/>
          <w:szCs w:val="32"/>
          <w:rtl w:val="true"/>
        </w:rPr>
        <w:t>قد أشرقت الأرض بنور ربّها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غير هي</w:t>
      </w:r>
      <w:r>
        <w:rPr>
          <w:rFonts w:ascii="Simplified Arabic" w:hAnsi="Simplified Arabic"/>
          <w:sz w:val="32"/>
          <w:sz w:val="32"/>
          <w:szCs w:val="32"/>
          <w:rtl w:val="true"/>
          <w:lang w:bidi="ar-JO"/>
        </w:rPr>
        <w:t>ّ</w:t>
      </w:r>
      <w:r>
        <w:rPr>
          <w:rFonts w:ascii="Simplified Arabic" w:hAnsi="Simplified Arabic"/>
          <w:sz w:val="32"/>
          <w:sz w:val="32"/>
          <w:szCs w:val="32"/>
          <w:rtl w:val="true"/>
        </w:rPr>
        <w:t>اب ولا وجل</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كنت ترى هذا الشخص الكريم، رغم التعرض الشديد للمؤمنين وسوط عذاب أولي الشأن وانزواء الأحباء خلف ستار التقية </w:t>
      </w:r>
      <w:r>
        <w:rPr>
          <w:rFonts w:cs="Simplified Arabic" w:ascii="Simplified Arabic" w:hAnsi="Simplified Arabic"/>
          <w:sz w:val="32"/>
          <w:szCs w:val="32"/>
          <w:rtl w:val="true"/>
        </w:rPr>
        <w:t>(</w:t>
      </w:r>
      <w:r>
        <w:rPr>
          <w:rFonts w:ascii="Simplified Arabic" w:hAnsi="Simplified Arabic"/>
          <w:sz w:val="32"/>
          <w:sz w:val="32"/>
          <w:szCs w:val="32"/>
          <w:rtl w:val="true"/>
        </w:rPr>
        <w:t>عدم إظهار المعتقد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من شدة الخوف من الأعداء، غاديًا ورائحًا في دار السلام بكل شجاعة وجسارة يقاوم كل ظالم بعزم ثابت وقوة خارقة، واشتهر في سنة السبعين في العراق بمحبة نيّر الآفاق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وأما الذين اتخذوا الحيطة والكتمان أصبحوا في زوايا النسيان</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وأيم الحق، إن هذا ال</w:t>
      </w:r>
      <w:r>
        <w:rPr>
          <w:rFonts w:ascii="Simplified Arabic" w:hAnsi="Simplified Arabic"/>
          <w:sz w:val="32"/>
          <w:sz w:val="32"/>
          <w:szCs w:val="32"/>
          <w:rtl w:val="true"/>
          <w:lang w:bidi="ar-JO"/>
        </w:rPr>
        <w:t>هزبر</w:t>
      </w:r>
      <w:r>
        <w:rPr>
          <w:rFonts w:ascii="Simplified Arabic" w:hAnsi="Simplified Arabic"/>
          <w:sz w:val="32"/>
          <w:sz w:val="32"/>
          <w:szCs w:val="32"/>
          <w:rtl w:val="true"/>
        </w:rPr>
        <w:t xml:space="preserve"> الذي لا يضارع، كان يمرّ في أسواق بغداد يهابه كل من رآه، وتخشى </w:t>
      </w:r>
      <w:r>
        <w:rPr>
          <w:rFonts w:ascii="Simplified Arabic" w:hAnsi="Simplified Arabic"/>
          <w:sz w:val="32"/>
          <w:sz w:val="32"/>
          <w:szCs w:val="32"/>
          <w:rtl w:val="true"/>
          <w:lang w:bidi="ar-JO"/>
        </w:rPr>
        <w:t>الأشرار</w:t>
      </w:r>
      <w:r>
        <w:rPr>
          <w:rFonts w:ascii="Simplified Arabic" w:hAnsi="Simplified Arabic"/>
          <w:sz w:val="32"/>
          <w:sz w:val="32"/>
          <w:szCs w:val="32"/>
          <w:rtl w:val="true"/>
        </w:rPr>
        <w:t xml:space="preserve"> بأسه ولم يتعرضوا له مخافة بطشه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ظهرت، على الأخص رجولة هذا الرجل الرشيد بأجلى</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معانيها للقاصي والداني، بعد رجوع جمال القدم من كردستان </w:t>
      </w:r>
      <w:r>
        <w:rPr>
          <w:rFonts w:cs="Simplified Arabic" w:ascii="Simplified Arabic" w:hAnsi="Simplified Arabic"/>
          <w:sz w:val="32"/>
          <w:szCs w:val="32"/>
          <w:rtl w:val="true"/>
        </w:rPr>
        <w:t>(</w:t>
      </w:r>
      <w:r>
        <w:rPr>
          <w:rFonts w:ascii="Simplified Arabic" w:hAnsi="Simplified Arabic"/>
          <w:sz w:val="32"/>
          <w:sz w:val="32"/>
          <w:szCs w:val="32"/>
          <w:rtl w:val="true"/>
        </w:rPr>
        <w:t>السليمانية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إذ كان يتشرف بالحضور المبارك كلما صدر له الإذن بذلك، وكان يمتع سمعه بما يخرج من فم المبارك من البيانات ويفوز بالعنايات وهو أول محبّ ظهر في العراق جاهرًا بمعتقده واستمر بعد أن تحرك الموكب المبارك من دار السلام إلى المدينة الكبرى </w:t>
      </w:r>
      <w:r>
        <w:rPr>
          <w:rFonts w:cs="Simplified Arabic" w:ascii="Simplified Arabic" w:hAnsi="Simplified Arabic"/>
          <w:sz w:val="32"/>
          <w:szCs w:val="32"/>
          <w:rtl w:val="true"/>
        </w:rPr>
        <w:t>(</w:t>
      </w:r>
      <w:r>
        <w:rPr>
          <w:rFonts w:ascii="Simplified Arabic" w:hAnsi="Simplified Arabic"/>
          <w:sz w:val="32"/>
          <w:sz w:val="32"/>
          <w:szCs w:val="32"/>
          <w:rtl w:val="true"/>
        </w:rPr>
        <w:t>اسلامبول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على مقاومة الأعداء وخدمة الأمر بكل همة ونشاط، يبلّغ الناس علانية ولما ذاع في الآفاق إعلان من يظهره الله كان من الذين أذعنوا </w:t>
      </w:r>
      <w:r>
        <w:rPr>
          <w:rFonts w:ascii="Simplified Arabic" w:hAnsi="Simplified Arabic"/>
          <w:sz w:val="32"/>
          <w:sz w:val="32"/>
          <w:szCs w:val="32"/>
          <w:rtl w:val="true"/>
          <w:lang w:bidi="ar-JO"/>
        </w:rPr>
        <w:t>ل</w:t>
      </w:r>
      <w:r>
        <w:rPr>
          <w:rFonts w:ascii="Simplified Arabic" w:hAnsi="Simplified Arabic"/>
          <w:sz w:val="32"/>
          <w:sz w:val="32"/>
          <w:szCs w:val="32"/>
          <w:rtl w:val="true"/>
        </w:rPr>
        <w:t xml:space="preserve">ظهوره مع أنه كان متأكدًا من ذلك ومؤمنًا قبل الإعلان حتى </w:t>
      </w:r>
      <w:r>
        <w:rPr>
          <w:rFonts w:ascii="Simplified Arabic" w:hAnsi="Simplified Arabic"/>
          <w:sz w:val="32"/>
          <w:sz w:val="32"/>
          <w:szCs w:val="32"/>
          <w:rtl w:val="true"/>
          <w:lang w:bidi="ar-JO"/>
        </w:rPr>
        <w:t>إ</w:t>
      </w:r>
      <w:r>
        <w:rPr>
          <w:rFonts w:ascii="Simplified Arabic" w:hAnsi="Simplified Arabic"/>
          <w:sz w:val="32"/>
          <w:sz w:val="32"/>
          <w:szCs w:val="32"/>
          <w:rtl w:val="true"/>
        </w:rPr>
        <w:t>نه قال</w:t>
      </w:r>
      <w:r>
        <w:rPr>
          <w:rFonts w:cs="Simplified Arabic" w:ascii="Simplified Arabic" w:hAnsi="Simplified Arabic"/>
          <w:sz w:val="32"/>
          <w:szCs w:val="32"/>
          <w:rtl w:val="true"/>
        </w:rPr>
        <w:t>: "</w:t>
      </w:r>
      <w:r>
        <w:rPr>
          <w:rFonts w:ascii="Simplified Arabic" w:hAnsi="Simplified Arabic"/>
          <w:sz w:val="32"/>
          <w:sz w:val="32"/>
          <w:szCs w:val="32"/>
          <w:rtl w:val="true"/>
        </w:rPr>
        <w:t>إنّا آمنا قبل أن يرتفع النداء، لأنه قد رفع الستار عن الإشراق بين الآفاق قبل ارتفاع النداء وشاهد الأنوار كل ذي بصر حديد ورأى الجمال المطلوب كل طالب بصير</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وعلى الجملة، </w:t>
      </w:r>
      <w:r>
        <w:rPr>
          <w:rFonts w:ascii="Simplified Arabic" w:hAnsi="Simplified Arabic"/>
          <w:sz w:val="32"/>
          <w:sz w:val="32"/>
          <w:szCs w:val="32"/>
          <w:rtl w:val="true"/>
          <w:lang w:bidi="ar-JO"/>
        </w:rPr>
        <w:t>إن</w:t>
      </w:r>
      <w:r>
        <w:rPr>
          <w:rFonts w:ascii="Simplified Arabic" w:hAnsi="Simplified Arabic"/>
          <w:sz w:val="32"/>
          <w:sz w:val="32"/>
          <w:szCs w:val="32"/>
          <w:rtl w:val="true"/>
        </w:rPr>
        <w:t xml:space="preserve"> هذا الشخص قام على خدمة الأمر بكل ما أوتي من قوة، ولم يهدأ لحظة في هذا السبيل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وبعد حركة جمال القدم إلى السجن الأعظم لاقى هذا المحب من الأعداء ما لاقى، </w:t>
      </w:r>
      <w:r>
        <w:rPr>
          <w:rFonts w:ascii="Simplified Arabic" w:hAnsi="Simplified Arabic"/>
          <w:sz w:val="32"/>
          <w:sz w:val="32"/>
          <w:szCs w:val="32"/>
          <w:rtl w:val="true"/>
          <w:lang w:bidi="ar-JO"/>
        </w:rPr>
        <w:t xml:space="preserve">فبعد أسر الأحباء ونفيهم من الزوراء إلى </w:t>
      </w:r>
      <w:r>
        <w:rPr>
          <w:rFonts w:ascii="Simplified Arabic" w:hAnsi="Simplified Arabic"/>
          <w:sz w:val="32"/>
          <w:sz w:val="32"/>
          <w:szCs w:val="32"/>
          <w:rtl w:val="true"/>
        </w:rPr>
        <w:t xml:space="preserve">الحدباء </w:t>
      </w:r>
      <w:r>
        <w:rPr>
          <w:rFonts w:cs="Simplified Arabic" w:ascii="Simplified Arabic" w:hAnsi="Simplified Arabic"/>
          <w:sz w:val="32"/>
          <w:szCs w:val="32"/>
          <w:rtl w:val="true"/>
        </w:rPr>
        <w:t>(</w:t>
      </w:r>
      <w:r>
        <w:rPr>
          <w:rFonts w:ascii="Simplified Arabic" w:hAnsi="Simplified Arabic"/>
          <w:sz w:val="32"/>
          <w:sz w:val="32"/>
          <w:szCs w:val="32"/>
          <w:rtl w:val="true"/>
        </w:rPr>
        <w:t>الموصل</w:t>
      </w:r>
      <w:r>
        <w:rPr>
          <w:rFonts w:cs="Simplified Arabic" w:ascii="Simplified Arabic" w:hAnsi="Simplified Arabic"/>
          <w:sz w:val="32"/>
          <w:szCs w:val="32"/>
          <w:rtl w:val="true"/>
        </w:rPr>
        <w:t>)</w:t>
      </w:r>
      <w:r>
        <w:rPr>
          <w:rFonts w:ascii="Simplified Arabic" w:hAnsi="Simplified Arabic"/>
          <w:sz w:val="32"/>
          <w:sz w:val="32"/>
          <w:szCs w:val="32"/>
          <w:rtl w:val="true"/>
          <w:lang w:bidi="ar-JO"/>
        </w:rPr>
        <w:t>، وخصومة الأعداء وتعرّض أهل دار السلام،</w:t>
      </w:r>
      <w:r>
        <w:rPr>
          <w:rFonts w:ascii="Simplified Arabic" w:hAnsi="Simplified Arabic"/>
          <w:sz w:val="32"/>
          <w:sz w:val="32"/>
          <w:szCs w:val="32"/>
          <w:rtl w:val="true"/>
        </w:rPr>
        <w:t xml:space="preserve"> لم يفتر عن مقاومة الأعداء واستمر على ذلك زمنًا ليس بالقليل </w:t>
      </w:r>
      <w:r>
        <w:rPr>
          <w:rFonts w:ascii="Simplified Arabic" w:hAnsi="Simplified Arabic"/>
          <w:sz w:val="32"/>
          <w:sz w:val="32"/>
          <w:szCs w:val="32"/>
          <w:rtl w:val="true"/>
          <w:lang w:bidi="ar-JO"/>
        </w:rPr>
        <w:t>حتى</w:t>
      </w:r>
      <w:r>
        <w:rPr>
          <w:rFonts w:ascii="Simplified Arabic" w:hAnsi="Simplified Arabic"/>
          <w:sz w:val="32"/>
          <w:sz w:val="32"/>
          <w:szCs w:val="32"/>
          <w:rtl w:val="true"/>
        </w:rPr>
        <w:t xml:space="preserve"> تأججت نار الشوق للقاء المحبوب بين ضلوعه فترك الأوطان والأهل والخلا</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ن وتوجه منفردًا إلى السجن الأعظم </w:t>
      </w:r>
      <w:r>
        <w:rPr>
          <w:rFonts w:cs="Simplified Arabic" w:ascii="Simplified Arabic" w:hAnsi="Simplified Arabic"/>
          <w:sz w:val="32"/>
          <w:szCs w:val="32"/>
          <w:rtl w:val="true"/>
        </w:rPr>
        <w:t>(</w:t>
      </w:r>
      <w:r>
        <w:rPr>
          <w:rFonts w:ascii="Simplified Arabic" w:hAnsi="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فوطئ المدينة في أيام الشدة والضيق وفاز بشرف اللقاء وطلب السماح له بالسكنى حوالي عكاء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فصدر له الإذن بالآقامة في بيروت، فصدع بالأمر وآقام في تلك المدينة خادمًا للأمر بكل إخلاص، محطّ رحال جميع الأحباء الذاهبين </w:t>
      </w:r>
      <w:r>
        <w:rPr>
          <w:rFonts w:ascii="Simplified Arabic" w:hAnsi="Simplified Arabic"/>
          <w:sz w:val="32"/>
          <w:sz w:val="32"/>
          <w:szCs w:val="32"/>
          <w:rtl w:val="true"/>
          <w:lang w:bidi="ar-JO"/>
        </w:rPr>
        <w:t>ل</w:t>
      </w:r>
      <w:r>
        <w:rPr>
          <w:rFonts w:ascii="Simplified Arabic" w:hAnsi="Simplified Arabic"/>
          <w:sz w:val="32"/>
          <w:sz w:val="32"/>
          <w:szCs w:val="32"/>
          <w:rtl w:val="true"/>
        </w:rPr>
        <w:t>لتشرف والآيبين من أرض المقصود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وكان </w:t>
      </w:r>
      <w:r>
        <w:rPr>
          <w:rFonts w:ascii="Simplified Arabic" w:hAnsi="Simplified Arabic"/>
          <w:sz w:val="32"/>
          <w:sz w:val="32"/>
          <w:szCs w:val="32"/>
          <w:rtl w:val="true"/>
          <w:lang w:bidi="ar-JO"/>
        </w:rPr>
        <w:t>يرحب</w:t>
      </w:r>
      <w:r>
        <w:rPr>
          <w:rFonts w:ascii="Simplified Arabic" w:hAnsi="Simplified Arabic"/>
          <w:sz w:val="32"/>
          <w:sz w:val="32"/>
          <w:szCs w:val="32"/>
          <w:rtl w:val="true"/>
        </w:rPr>
        <w:t xml:space="preserve"> بالجميع </w:t>
      </w:r>
      <w:r>
        <w:rPr>
          <w:rFonts w:ascii="Simplified Arabic" w:hAnsi="Simplified Arabic"/>
          <w:sz w:val="32"/>
          <w:sz w:val="32"/>
          <w:szCs w:val="32"/>
          <w:rtl w:val="true"/>
          <w:lang w:bidi="ar-JO"/>
        </w:rPr>
        <w:t>ب</w:t>
      </w:r>
      <w:r>
        <w:rPr>
          <w:rFonts w:ascii="Simplified Arabic" w:hAnsi="Simplified Arabic"/>
          <w:sz w:val="32"/>
          <w:sz w:val="32"/>
          <w:szCs w:val="32"/>
          <w:rtl w:val="true"/>
        </w:rPr>
        <w:t xml:space="preserve">كل </w:t>
      </w:r>
      <w:r>
        <w:rPr>
          <w:rFonts w:ascii="Simplified Arabic" w:hAnsi="Simplified Arabic"/>
          <w:sz w:val="32"/>
          <w:sz w:val="32"/>
          <w:szCs w:val="32"/>
          <w:rtl w:val="true"/>
          <w:lang w:bidi="ar-JO"/>
        </w:rPr>
        <w:t>حفاوة</w:t>
      </w:r>
      <w:r>
        <w:rPr>
          <w:rFonts w:ascii="Simplified Arabic" w:hAnsi="Simplified Arabic"/>
          <w:sz w:val="32"/>
          <w:sz w:val="32"/>
          <w:szCs w:val="32"/>
          <w:rtl w:val="true"/>
        </w:rPr>
        <w:t xml:space="preserve">، يعاونهم ويسهل لهم الطريق بكل </w:t>
      </w:r>
      <w:r>
        <w:rPr>
          <w:rFonts w:ascii="Simplified Arabic" w:hAnsi="Simplified Arabic"/>
          <w:sz w:val="32"/>
          <w:sz w:val="32"/>
          <w:szCs w:val="32"/>
          <w:rtl w:val="true"/>
          <w:lang w:bidi="ar-JO"/>
        </w:rPr>
        <w:t>مودّة</w:t>
      </w:r>
      <w:r>
        <w:rPr>
          <w:rFonts w:ascii="Simplified Arabic" w:hAnsi="Simplified Arabic"/>
          <w:sz w:val="32"/>
          <w:sz w:val="32"/>
          <w:szCs w:val="32"/>
          <w:rtl w:val="true"/>
        </w:rPr>
        <w:t>،</w:t>
      </w:r>
      <w:r>
        <w:rPr>
          <w:rFonts w:ascii="Simplified Arabic" w:hAnsi="Simplified Arabic"/>
          <w:sz w:val="32"/>
          <w:sz w:val="32"/>
          <w:szCs w:val="32"/>
          <w:rtl w:val="true"/>
        </w:rPr>
        <w:t xml:space="preserve"> </w:t>
      </w:r>
      <w:r>
        <w:rPr>
          <w:rFonts w:ascii="Simplified Arabic" w:hAnsi="Simplified Arabic"/>
          <w:sz w:val="32"/>
          <w:sz w:val="32"/>
          <w:szCs w:val="32"/>
          <w:rtl w:val="true"/>
        </w:rPr>
        <w:t>مضح</w:t>
      </w:r>
      <w:r>
        <w:rPr>
          <w:rFonts w:ascii="Simplified Arabic" w:hAnsi="Simplified Arabic"/>
          <w:sz w:val="32"/>
          <w:sz w:val="32"/>
          <w:szCs w:val="32"/>
          <w:rtl w:val="true"/>
          <w:lang w:bidi="ar-JO"/>
        </w:rPr>
        <w:t>ّ</w:t>
      </w:r>
      <w:r>
        <w:rPr>
          <w:rFonts w:ascii="Simplified Arabic" w:hAnsi="Simplified Arabic"/>
          <w:sz w:val="32"/>
          <w:sz w:val="32"/>
          <w:szCs w:val="32"/>
          <w:rtl w:val="true"/>
        </w:rPr>
        <w:t>يًا بكل مرتخص</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وغال</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في سبيل راحة الأحباء الذاهبين إلى عكاء والعائدين منها، والكل يشهد بذلك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وعمّت شهرته في هذا الصدد كل صوب وحدب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واستمر بعد أفول شمس الحقيقة وصعود نيّر الملأ الأعلى، ثابتًا مستقيمًا على العهد والميثاق الإلهي بدرجة زلزلت فرائص المتزلزلين الناقضين ولم يجر</w:t>
      </w:r>
      <w:r>
        <w:rPr>
          <w:rFonts w:ascii="Simplified Arabic" w:hAnsi="Simplified Arabic"/>
          <w:sz w:val="32"/>
          <w:sz w:val="32"/>
          <w:szCs w:val="32"/>
          <w:rtl w:val="true"/>
          <w:lang w:bidi="ar-JO"/>
        </w:rPr>
        <w:t>ؤ</w:t>
      </w:r>
      <w:r>
        <w:rPr>
          <w:rFonts w:ascii="Simplified Arabic" w:hAnsi="Simplified Arabic"/>
          <w:sz w:val="32"/>
          <w:sz w:val="32"/>
          <w:szCs w:val="32"/>
          <w:rtl w:val="true"/>
        </w:rPr>
        <w:t xml:space="preserve"> أحد منهم أن يحرك لسانه بكلمة أمامه لأنه كان كالشهاب الثاقب يرجم الشياطين، وكالسيف القاطع على أعناق الناكثين، ولم يجر</w:t>
      </w:r>
      <w:r>
        <w:rPr>
          <w:rFonts w:ascii="Simplified Arabic" w:hAnsi="Simplified Arabic"/>
          <w:sz w:val="32"/>
          <w:sz w:val="32"/>
          <w:szCs w:val="32"/>
          <w:rtl w:val="true"/>
          <w:lang w:bidi="ar-JO"/>
        </w:rPr>
        <w:t>ؤ</w:t>
      </w:r>
      <w:r>
        <w:rPr>
          <w:rFonts w:ascii="Simplified Arabic" w:hAnsi="Simplified Arabic"/>
          <w:sz w:val="32"/>
          <w:sz w:val="32"/>
          <w:szCs w:val="32"/>
          <w:rtl w:val="true"/>
        </w:rPr>
        <w:t xml:space="preserve"> أحد منهم أن يمرّ من الحي الذي هو فيه، وإذا تصادف أن مر</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به أحد الناقضين، في الطريق مثلاً، مرّ هذا الأخير مرّ الكرام وكأنه من الصم البكم العمي الذين لا يرجعون</w:t>
      </w:r>
      <w:r>
        <w:rPr>
          <w:rFonts w:cs="Simplified Arabic" w:ascii="Simplified Arabic" w:hAnsi="Simplified Arabic"/>
          <w:sz w:val="32"/>
          <w:szCs w:val="32"/>
          <w:rtl w:val="true"/>
        </w:rPr>
        <w:t>.</w:t>
      </w:r>
    </w:p>
    <w:p>
      <w:pPr>
        <w:pStyle w:val="TextBody"/>
        <w:spacing w:before="0" w:after="280"/>
        <w:ind w:left="0" w:right="0" w:firstLine="397"/>
        <w:jc w:val="both"/>
        <w:rPr/>
      </w:pPr>
      <w:r>
        <w:rPr>
          <w:rFonts w:ascii="Simplified Arabic" w:hAnsi="Simplified Arabic"/>
          <w:sz w:val="32"/>
          <w:sz w:val="32"/>
          <w:szCs w:val="32"/>
          <w:rtl w:val="true"/>
        </w:rPr>
        <w:t xml:space="preserve">حقًا، </w:t>
      </w:r>
      <w:r>
        <w:rPr>
          <w:rFonts w:ascii="Simplified Arabic" w:hAnsi="Simplified Arabic"/>
          <w:sz w:val="32"/>
          <w:sz w:val="32"/>
          <w:szCs w:val="32"/>
          <w:rtl w:val="true"/>
          <w:lang w:bidi="ar-JO"/>
        </w:rPr>
        <w:t>إنه</w:t>
      </w:r>
      <w:r>
        <w:rPr>
          <w:rFonts w:ascii="Simplified Arabic" w:hAnsi="Simplified Arabic"/>
          <w:sz w:val="32"/>
          <w:sz w:val="32"/>
          <w:szCs w:val="32"/>
          <w:rtl w:val="true"/>
        </w:rPr>
        <w:t xml:space="preserve"> كان بين القوم مصداق </w:t>
      </w:r>
      <w:r>
        <w:rPr>
          <w:rFonts w:cs="Simplified Arabic" w:ascii="Simplified Arabic" w:hAnsi="Simplified Arabic"/>
          <w:sz w:val="32"/>
          <w:szCs w:val="32"/>
          <w:rtl w:val="true"/>
        </w:rPr>
        <w:t>"</w:t>
      </w:r>
      <w:r>
        <w:rPr>
          <w:rFonts w:ascii="Simplified Arabic" w:hAnsi="Simplified Arabic"/>
          <w:sz w:val="32"/>
          <w:sz w:val="32"/>
          <w:szCs w:val="32"/>
          <w:rtl w:val="true"/>
        </w:rPr>
        <w:t xml:space="preserve">لا تأخذه في الله لومة لائم، ولا </w:t>
      </w:r>
      <w:r>
        <w:rPr>
          <w:rFonts w:ascii="Simplified Arabic" w:hAnsi="Simplified Arabic"/>
          <w:sz w:val="32"/>
          <w:sz w:val="32"/>
          <w:szCs w:val="32"/>
          <w:rtl w:val="true"/>
          <w:lang w:bidi="ar-JO"/>
        </w:rPr>
        <w:t>ت</w:t>
      </w:r>
      <w:r>
        <w:rPr>
          <w:rFonts w:ascii="Simplified Arabic" w:hAnsi="Simplified Arabic"/>
          <w:sz w:val="32"/>
          <w:sz w:val="32"/>
          <w:szCs w:val="32"/>
          <w:rtl w:val="true"/>
        </w:rPr>
        <w:t xml:space="preserve">زعزعه </w:t>
      </w:r>
      <w:r>
        <w:rPr>
          <w:rFonts w:ascii="Simplified Arabic" w:hAnsi="Simplified Arabic"/>
          <w:sz w:val="32"/>
          <w:sz w:val="32"/>
          <w:szCs w:val="32"/>
          <w:rtl w:val="true"/>
          <w:lang w:bidi="ar-JO"/>
        </w:rPr>
        <w:t>صولة</w:t>
      </w:r>
      <w:r>
        <w:rPr>
          <w:rFonts w:ascii="Simplified Arabic" w:hAnsi="Simplified Arabic"/>
          <w:sz w:val="32"/>
          <w:sz w:val="32"/>
          <w:szCs w:val="32"/>
          <w:rtl w:val="true"/>
        </w:rPr>
        <w:t xml:space="preserve"> شاتم</w:t>
      </w:r>
      <w:r>
        <w:rPr>
          <w:rFonts w:cs="Simplified Arabic" w:ascii="Simplified Arabic" w:hAnsi="Simplified Arabic"/>
          <w:sz w:val="32"/>
          <w:szCs w:val="32"/>
          <w:rtl w:val="true"/>
        </w:rPr>
        <w:t>"</w:t>
      </w:r>
      <w:r>
        <w:rPr>
          <w:rFonts w:cs="Simplified Arabic" w:ascii="Simplified Arabic" w:hAnsi="Simplified Arabic"/>
          <w:sz w:val="32"/>
          <w:szCs w:val="32"/>
          <w:rtl w:val="true"/>
          <w:lang w:bidi="ar-JO"/>
        </w:rPr>
        <w:t>.</w:t>
      </w:r>
    </w:p>
    <w:p>
      <w:pPr>
        <w:pStyle w:val="TextBody"/>
        <w:spacing w:before="0" w:after="280"/>
        <w:ind w:left="0" w:right="0" w:firstLine="397"/>
        <w:jc w:val="both"/>
        <w:rPr/>
      </w:pPr>
      <w:r>
        <w:rPr>
          <w:rFonts w:ascii="Simplified Arabic" w:hAnsi="Simplified Arabic"/>
          <w:sz w:val="32"/>
          <w:sz w:val="32"/>
          <w:szCs w:val="32"/>
          <w:rtl w:val="true"/>
        </w:rPr>
        <w:t xml:space="preserve">ومختصر القول، </w:t>
      </w:r>
      <w:r>
        <w:rPr>
          <w:rFonts w:ascii="Simplified Arabic" w:hAnsi="Simplified Arabic"/>
          <w:sz w:val="32"/>
          <w:sz w:val="32"/>
          <w:szCs w:val="32"/>
          <w:rtl w:val="true"/>
          <w:lang w:bidi="ar-JO"/>
        </w:rPr>
        <w:t>إنه</w:t>
      </w:r>
      <w:r>
        <w:rPr>
          <w:rFonts w:ascii="Simplified Arabic" w:hAnsi="Simplified Arabic"/>
          <w:sz w:val="32"/>
          <w:sz w:val="32"/>
          <w:szCs w:val="32"/>
          <w:rtl w:val="true"/>
        </w:rPr>
        <w:t xml:space="preserve"> لم يتزعزع عن أسلوبه، من قلب فارغ ونيّة صادقة وإخلاص في خدمة الأحباء قاصدي الروضة المطهرة، الطائفين حول مطاف الملأ الأعلى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ثم انتقل في أخر الأمر إلى بلدة الاسكندرونة وعاش </w:t>
      </w:r>
      <w:r>
        <w:rPr>
          <w:rFonts w:ascii="Simplified Arabic" w:hAnsi="Simplified Arabic"/>
          <w:sz w:val="32"/>
          <w:sz w:val="32"/>
          <w:szCs w:val="32"/>
          <w:rtl w:val="true"/>
          <w:lang w:bidi="ar-JO"/>
        </w:rPr>
        <w:t>في</w:t>
      </w:r>
      <w:r>
        <w:rPr>
          <w:rFonts w:ascii="Simplified Arabic" w:hAnsi="Simplified Arabic"/>
          <w:sz w:val="32"/>
          <w:sz w:val="32"/>
          <w:szCs w:val="32"/>
          <w:rtl w:val="true"/>
        </w:rPr>
        <w:t>ها زمنًا منجذبًا إلى الله منقطعًا عما سواه مستبشرًا ببشارات الله متشبثًا بالعروة الوثقى مشهورًا بالتقديس، إلى أن انتقل إلى الرفيق الأعلى</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رفعه الله إلى الأوج الأعلى والرفيق الأبهى، وأدخله في عالم الأنوار، ملكوت الأسرار، محفل تجلي ربه العزيز المختار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وعليه البهاء الأبهى</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9"/>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