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عبد الرّحيم مسگر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آقا عبد الرّحيم مسگر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بردبار و حليم از اهل کاشان و از قدمای احبّای حضرت يزدانست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هنوز عارضش ساده که باده محبّت اللّه نوشيد و مائدهء آسمانی مهيّا و آماده ديد نصيب از هدايت کبری يافت و بهره از موهبت عظمی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اندک زمانی از موطن خويش بگلشن زوراء پريد و بشرف لقاء حضرت مقصود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عراق ايّامی بسر برد از الطاف بی‌پايان تاجی بر سر نهاد زيرا بحضور مشرّف ميشد بکرّات در رکاب مبارک پياده بکاظمين عليهما السّلام ميشتافت و حظّ موفور می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او نيز از جمله اسراء در موصل حدباء بود عاقبت خود را بقلعه عکا کشيد و در جوار الطاف ايّامی بسر ميبرد کسب ضعيفی داشت ولی قناعت مينمود و مسرور و راضی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در سبيل رشاد عمرش بهشتاد رسيد و در نهايت صبر و سکون بدرگاه حضرت بيچون صعود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تغمّده اللّه بفضله و رحمته و البسه حلل الغفران فی جنّة الرّضوان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روشنش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