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421" w:right="0" w:hanging="4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جناب الحاج علي عسكر التبريزي</w:t>
      </w:r>
    </w:p>
    <w:p>
      <w:pPr>
        <w:pStyle w:val="TextBody"/>
        <w:numPr>
          <w:ilvl w:val="0"/>
          <w:numId w:val="0"/>
        </w:numPr>
        <w:spacing w:before="0" w:after="280"/>
        <w:ind w:left="42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كان هذا الرجل الجليل من أهالي تبريز، مشتغلاً بالتجارة في أذربيجان، محترمًا بين القوم مشهورًا بتدينه وأمانته وزهده وورعه وتقواه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w:t>
      </w:r>
      <w:r>
        <w:rPr>
          <w:rFonts w:ascii="Simplified Arabic" w:hAnsi="Simplified Arabic"/>
          <w:sz w:val="32"/>
          <w:sz w:val="32"/>
          <w:szCs w:val="32"/>
          <w:rtl w:val="true"/>
          <w:lang w:bidi="ar-JO"/>
        </w:rPr>
        <w:t>جميع</w:t>
      </w:r>
      <w:r>
        <w:rPr>
          <w:rFonts w:ascii="Simplified Arabic" w:hAnsi="Simplified Arabic"/>
          <w:sz w:val="32"/>
          <w:sz w:val="32"/>
          <w:szCs w:val="32"/>
          <w:rtl w:val="true"/>
        </w:rPr>
        <w:t xml:space="preserve"> أهالي تبريز يقرون له بذلك، ويقدرون مقامه ومكارم أخلاقه وحسن طويته، وينعتونه بعظيم المناقب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هو من قدماء الأحباء وأجلّة المؤمنين</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انصعق منذ النف</w:t>
      </w:r>
      <w:r>
        <w:rPr>
          <w:rFonts w:ascii="Simplified Arabic" w:hAnsi="Simplified Arabic"/>
          <w:sz w:val="32"/>
          <w:sz w:val="32"/>
          <w:szCs w:val="32"/>
          <w:rtl w:val="true"/>
          <w:lang w:bidi="ar-JO"/>
        </w:rPr>
        <w:t>خ</w:t>
      </w:r>
      <w:r>
        <w:rPr>
          <w:rFonts w:ascii="Simplified Arabic" w:hAnsi="Simplified Arabic"/>
          <w:sz w:val="32"/>
          <w:sz w:val="32"/>
          <w:szCs w:val="32"/>
          <w:rtl w:val="true"/>
        </w:rPr>
        <w:t xml:space="preserve">ة الأولى في الصور، وانجذب </w:t>
      </w:r>
      <w:r>
        <w:rPr>
          <w:rFonts w:ascii="Simplified Arabic" w:hAnsi="Simplified Arabic"/>
          <w:sz w:val="32"/>
          <w:sz w:val="32"/>
          <w:szCs w:val="32"/>
          <w:rtl w:val="true"/>
          <w:lang w:bidi="ar-JO"/>
        </w:rPr>
        <w:t>إ</w:t>
      </w:r>
      <w:r>
        <w:rPr>
          <w:rFonts w:ascii="Simplified Arabic" w:hAnsi="Simplified Arabic"/>
          <w:sz w:val="32"/>
          <w:sz w:val="32"/>
          <w:szCs w:val="32"/>
          <w:rtl w:val="true"/>
        </w:rPr>
        <w:t xml:space="preserve">بان النفخة الثانية ونال حياة جديدة، وأصبح شمعة محبة الله، وشجرة مباركة في جنة الأبهى، وآمن على يديه </w:t>
      </w:r>
      <w:r>
        <w:rPr>
          <w:rFonts w:ascii="Simplified Arabic" w:hAnsi="Simplified Arabic"/>
          <w:sz w:val="32"/>
          <w:sz w:val="32"/>
          <w:szCs w:val="32"/>
          <w:rtl w:val="true"/>
          <w:lang w:bidi="ar-JO"/>
        </w:rPr>
        <w:t>كل</w:t>
      </w:r>
      <w:r>
        <w:rPr>
          <w:rFonts w:ascii="Simplified Arabic" w:hAnsi="Simplified Arabic"/>
          <w:sz w:val="32"/>
          <w:sz w:val="32"/>
          <w:szCs w:val="32"/>
          <w:rtl w:val="true"/>
        </w:rPr>
        <w:t xml:space="preserve"> أهل بيته وآقاربه وعارفيه، وتوفق إلى عظيم الخدمات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ا وقع في الضيق الشديد وتوالي البلايا من ظلم الأشرار </w:t>
      </w:r>
      <w:r>
        <w:rPr>
          <w:rFonts w:ascii="Simplified Arabic" w:hAnsi="Simplified Arabic"/>
          <w:sz w:val="32"/>
          <w:sz w:val="32"/>
          <w:szCs w:val="32"/>
          <w:rtl w:val="true"/>
          <w:lang w:bidi="ar-JO"/>
        </w:rPr>
        <w:t xml:space="preserve">في </w:t>
      </w:r>
      <w:r>
        <w:rPr>
          <w:rFonts w:ascii="Simplified Arabic" w:hAnsi="Simplified Arabic"/>
          <w:sz w:val="32"/>
          <w:sz w:val="32"/>
          <w:szCs w:val="32"/>
          <w:rtl w:val="true"/>
        </w:rPr>
        <w:t>مدينة تبريز لم يضجر بل تحمل كل ذلك وكان إيمانه وإيقانه يزداد يومًا فيومًا مضحيًا بكل مرتخصٍ وغالٍ في سبيل الله</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 xml:space="preserve">وأخيرًا ملّ الآقامة في وطنه فسافر هو وأهل بيته إلى أرض السرّ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w:t>
      </w:r>
      <w:r>
        <w:rPr>
          <w:rFonts w:ascii="Simplified Arabic" w:hAnsi="Simplified Arabic"/>
          <w:sz w:val="32"/>
          <w:sz w:val="32"/>
          <w:szCs w:val="32"/>
          <w:rtl w:val="true"/>
          <w:lang w:bidi="ar-JO"/>
        </w:rPr>
        <w:t>أ</w:t>
      </w:r>
      <w:r>
        <w:rPr>
          <w:rFonts w:ascii="Simplified Arabic" w:hAnsi="Simplified Arabic"/>
          <w:sz w:val="32"/>
          <w:sz w:val="32"/>
          <w:szCs w:val="32"/>
          <w:rtl w:val="true"/>
        </w:rPr>
        <w:t>مضى أوقاته بها في حالة إعسار شديد، وعاش بمنتهى القناعة صابرًا وقورًا وراضيًا وشكورًا، وكان يبيع ما تأبطه معه من السلع في الأسواق التي كانت تقام أيام الجمع في أدرنه للحصول على ما يسد رمقه هو وذويه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كانت بضاعته مزجاة، سطت عليها يد النشالين حتى أصبحت في خبر كان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علم قنصل إيران بما حدث قدّم للحكومة</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التركية تقريرًا بالحادث وقدّر المسروقات بمبلغ باهظ، فما كان من الحكومة إلا أن ألقت القبض على اللصوص، ولما تبين أنهم من أهل الثراء، استغل القنصل الفرصة واحضر جناب الحاج المذكور وأخبره أن الذين سرقوا سلعه هم من أهل الثراء العظيم، وأنه </w:t>
      </w:r>
      <w:r>
        <w:rPr>
          <w:rFonts w:cs="Simplified Arabic" w:ascii="Simplified Arabic" w:hAnsi="Simplified Arabic"/>
          <w:sz w:val="32"/>
          <w:szCs w:val="32"/>
          <w:rtl w:val="true"/>
        </w:rPr>
        <w:t>(</w:t>
      </w:r>
      <w:r>
        <w:rPr>
          <w:rFonts w:ascii="Simplified Arabic" w:hAnsi="Simplified Arabic"/>
          <w:sz w:val="32"/>
          <w:sz w:val="32"/>
          <w:szCs w:val="32"/>
          <w:rtl w:val="true"/>
        </w:rPr>
        <w:t>القنصل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قد قدّر مبلغًا باهظًا ثمنًا للمسروقات في تقريره للحكومة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وعليه يرى من الواجب على الحاج عسكر في هذا الحال أن يوافق، عندما يدعى للتحقيق، على ما جاء في تقرير القنصل، وذلك ليحصل على مبلغ وافر يتقاسماه معًا، فأجابه الحاج بقوله</w:t>
      </w:r>
      <w:r>
        <w:rPr>
          <w:rFonts w:cs="Simplified Arabic" w:ascii="Simplified Arabic" w:hAnsi="Simplified Arabic"/>
          <w:sz w:val="32"/>
          <w:szCs w:val="32"/>
          <w:rtl w:val="true"/>
        </w:rPr>
        <w:t>: "</w:t>
      </w:r>
      <w:r>
        <w:rPr>
          <w:rFonts w:ascii="Simplified Arabic" w:hAnsi="Simplified Arabic"/>
          <w:sz w:val="32"/>
          <w:sz w:val="32"/>
          <w:szCs w:val="32"/>
          <w:rtl w:val="true"/>
        </w:rPr>
        <w:t>يا جناب القنصل، إن ما سرق مني هو شيء زهيد فكيف أن أقرر خلاف الواقع، وهذا ما سيكون مني إذا دعيت للاستنطاق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وإني لن أعمل بما تقول مهما كان الحال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 القنصل</w:t>
      </w:r>
      <w:r>
        <w:rPr>
          <w:rFonts w:cs="Simplified Arabic" w:ascii="Simplified Arabic" w:hAnsi="Simplified Arabic"/>
          <w:sz w:val="32"/>
          <w:szCs w:val="32"/>
          <w:rtl w:val="true"/>
        </w:rPr>
        <w:t>: "</w:t>
      </w:r>
      <w:r>
        <w:rPr>
          <w:rFonts w:ascii="Simplified Arabic" w:hAnsi="Simplified Arabic"/>
          <w:sz w:val="32"/>
          <w:sz w:val="32"/>
          <w:szCs w:val="32"/>
          <w:rtl w:val="true"/>
        </w:rPr>
        <w:t>يا جناب الحاجي، إن الفرصة الآن سانحة لك للحصول على المال الذي سيستفيد منه كلانا فائدة لا بأس بها، فلا تضي</w:t>
      </w:r>
      <w:r>
        <w:rPr>
          <w:rFonts w:ascii="Simplified Arabic" w:hAnsi="Simplified Arabic"/>
          <w:sz w:val="32"/>
          <w:sz w:val="32"/>
          <w:szCs w:val="32"/>
          <w:rtl w:val="true"/>
          <w:lang w:bidi="ar-JO"/>
        </w:rPr>
        <w:t>ّ</w:t>
      </w:r>
      <w:r>
        <w:rPr>
          <w:rFonts w:ascii="Simplified Arabic" w:hAnsi="Simplified Arabic"/>
          <w:sz w:val="32"/>
          <w:sz w:val="32"/>
          <w:szCs w:val="32"/>
          <w:rtl w:val="true"/>
        </w:rPr>
        <w:t>ع هذه الفرصة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 له ذلك الحبيب</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يا جناب الخان </w:t>
      </w:r>
      <w:r>
        <w:rPr>
          <w:rFonts w:cs="Simplified Arabic" w:ascii="Simplified Arabic" w:hAnsi="Simplified Arabic"/>
          <w:sz w:val="32"/>
          <w:szCs w:val="32"/>
          <w:rtl w:val="true"/>
        </w:rPr>
        <w:t>(</w:t>
      </w:r>
      <w:r>
        <w:rPr>
          <w:rFonts w:ascii="Simplified Arabic" w:hAnsi="Simplified Arabic"/>
          <w:sz w:val="32"/>
          <w:sz w:val="32"/>
          <w:szCs w:val="32"/>
          <w:rtl w:val="true"/>
        </w:rPr>
        <w:t>القنصل</w:t>
      </w:r>
      <w:r>
        <w:rPr>
          <w:rFonts w:cs="Simplified Arabic" w:ascii="Simplified Arabic" w:hAnsi="Simplified Arabic"/>
          <w:sz w:val="32"/>
          <w:szCs w:val="32"/>
          <w:rtl w:val="true"/>
        </w:rPr>
        <w:t>)</w:t>
      </w:r>
      <w:r>
        <w:rPr>
          <w:rFonts w:ascii="Simplified Arabic" w:hAnsi="Simplified Arabic"/>
          <w:sz w:val="32"/>
          <w:sz w:val="32"/>
          <w:szCs w:val="32"/>
          <w:rtl w:val="true"/>
        </w:rPr>
        <w:t>، ماذا يكون جوابي بين يدي الله؟ أرجوك أن تتركني وشأني، وتأكد أنني لا أقول غير الواقع</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فاشم</w:t>
      </w:r>
      <w:r>
        <w:rPr>
          <w:rFonts w:ascii="Simplified Arabic" w:hAnsi="Simplified Arabic"/>
          <w:sz w:val="32"/>
          <w:sz w:val="32"/>
          <w:szCs w:val="32"/>
          <w:rtl w:val="true"/>
          <w:lang w:bidi="ar-JO"/>
        </w:rPr>
        <w:t>أ</w:t>
      </w:r>
      <w:r>
        <w:rPr>
          <w:rFonts w:ascii="Simplified Arabic" w:hAnsi="Simplified Arabic"/>
          <w:sz w:val="32"/>
          <w:sz w:val="32"/>
          <w:szCs w:val="32"/>
          <w:rtl w:val="true"/>
        </w:rPr>
        <w:t>زّ القنصل وهدده وتوعده ثم قال</w:t>
      </w:r>
      <w:r>
        <w:rPr>
          <w:rFonts w:cs="Simplified Arabic" w:ascii="Simplified Arabic" w:hAnsi="Simplified Arabic"/>
          <w:sz w:val="32"/>
          <w:szCs w:val="32"/>
          <w:rtl w:val="true"/>
        </w:rPr>
        <w:t>: "</w:t>
      </w:r>
      <w:r>
        <w:rPr>
          <w:rFonts w:ascii="Simplified Arabic" w:hAnsi="Simplified Arabic"/>
          <w:sz w:val="32"/>
          <w:sz w:val="32"/>
          <w:szCs w:val="32"/>
          <w:rtl w:val="true"/>
        </w:rPr>
        <w:t>أتريد تكذيبي وفضيحتي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لا سبيل من سجنك ونفيك وإيصال الأذى إليك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والآن سأسلمك للشرطة بدعوى أنك من المغضوب عليهم من دولة إيران ويجب أن يقي</w:t>
      </w:r>
      <w:r>
        <w:rPr>
          <w:rFonts w:ascii="Simplified Arabic" w:hAnsi="Simplified Arabic"/>
          <w:sz w:val="32"/>
          <w:sz w:val="32"/>
          <w:szCs w:val="32"/>
          <w:rtl w:val="true"/>
          <w:lang w:bidi="ar-JO"/>
        </w:rPr>
        <w:t>ّ</w:t>
      </w:r>
      <w:r>
        <w:rPr>
          <w:rFonts w:ascii="Simplified Arabic" w:hAnsi="Simplified Arabic"/>
          <w:sz w:val="32"/>
          <w:sz w:val="32"/>
          <w:szCs w:val="32"/>
          <w:rtl w:val="true"/>
        </w:rPr>
        <w:t>دوا يديك بالأصفاد ويسوقوك إلى حدود إيران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فتبسّم ذلك الرجل عظيم الشأن وقال</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يا جناب الخان </w:t>
      </w:r>
      <w:r>
        <w:rPr>
          <w:rFonts w:cs="Simplified Arabic" w:ascii="Simplified Arabic" w:hAnsi="Simplified Arabic"/>
          <w:sz w:val="32"/>
          <w:szCs w:val="32"/>
          <w:rtl w:val="true"/>
        </w:rPr>
        <w:t>(</w:t>
      </w:r>
      <w:r>
        <w:rPr>
          <w:rFonts w:ascii="Simplified Arabic" w:hAnsi="Simplified Arabic"/>
          <w:sz w:val="32"/>
          <w:sz w:val="32"/>
          <w:szCs w:val="32"/>
          <w:rtl w:val="true"/>
        </w:rPr>
        <w:t>القنصل</w:t>
      </w:r>
      <w:r>
        <w:rPr>
          <w:rFonts w:cs="Simplified Arabic" w:ascii="Simplified Arabic" w:hAnsi="Simplified Arabic"/>
          <w:sz w:val="32"/>
          <w:szCs w:val="32"/>
          <w:rtl w:val="true"/>
        </w:rPr>
        <w:t>)</w:t>
      </w:r>
      <w:r>
        <w:rPr>
          <w:rFonts w:ascii="Simplified Arabic" w:hAnsi="Simplified Arabic"/>
          <w:sz w:val="32"/>
          <w:sz w:val="32"/>
          <w:szCs w:val="32"/>
          <w:rtl w:val="true"/>
        </w:rPr>
        <w:t>، إننا قد جعلنا أرواحنا فداء الصدق والأمانة وتركنا كل شيء، وحضرتك الآن تحرضنا على استعمال الكذب والافتراء، فافعل ما بدا لك، ثم اعلم أننا لا نحيد عن عبادة الحق والصدق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فسكت القنصل، ثم التفت إلى ذلك الشخص الجليل وقال له بعبارة ملؤها الرجاء</w:t>
      </w:r>
      <w:r>
        <w:rPr>
          <w:rFonts w:cs="Simplified Arabic" w:ascii="Simplified Arabic" w:hAnsi="Simplified Arabic"/>
          <w:sz w:val="32"/>
          <w:szCs w:val="32"/>
          <w:rtl w:val="true"/>
        </w:rPr>
        <w:t>: "</w:t>
      </w:r>
      <w:r>
        <w:rPr>
          <w:rFonts w:ascii="Simplified Arabic" w:hAnsi="Simplified Arabic"/>
          <w:sz w:val="32"/>
          <w:sz w:val="32"/>
          <w:szCs w:val="32"/>
          <w:rtl w:val="true"/>
        </w:rPr>
        <w:t>من</w:t>
      </w:r>
      <w:r>
        <w:rPr>
          <w:rFonts w:ascii="Simplified Arabic" w:hAnsi="Simplified Arabic"/>
          <w:sz w:val="32"/>
          <w:sz w:val="32"/>
          <w:szCs w:val="32"/>
          <w:rtl w:val="true"/>
        </w:rPr>
        <w:t xml:space="preserve"> </w:t>
      </w:r>
      <w:r>
        <w:rPr>
          <w:rFonts w:ascii="Simplified Arabic" w:hAnsi="Simplified Arabic"/>
          <w:sz w:val="32"/>
          <w:sz w:val="32"/>
          <w:szCs w:val="32"/>
          <w:rtl w:val="true"/>
        </w:rPr>
        <w:t>باب أولى أن تسافر من هنا حتى أكتب للحكومة أن صاحب المال المسروق ليس موجود</w:t>
      </w:r>
      <w:r>
        <w:rPr>
          <w:rFonts w:ascii="Simplified Arabic" w:hAnsi="Simplified Arabic"/>
          <w:sz w:val="32"/>
          <w:sz w:val="32"/>
          <w:szCs w:val="32"/>
          <w:rtl w:val="true"/>
          <w:lang w:bidi="ar-JO"/>
        </w:rPr>
        <w:t>ًا</w:t>
      </w:r>
      <w:r>
        <w:rPr>
          <w:rFonts w:ascii="Simplified Arabic" w:hAnsi="Simplified Arabic"/>
          <w:sz w:val="32"/>
          <w:sz w:val="32"/>
          <w:szCs w:val="32"/>
          <w:rtl w:val="true"/>
        </w:rPr>
        <w:t>، وإن لم تفعل ذلك فتتضح فضيحتي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فعاد جناب الحاج علي عسكر إلى أدرنه ولم يذكر شيئًا عن أمواله التي سرقت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ذاع صيت هذه المسألة اندهش القوم كل الاندهاش</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وأيم الله، إن هذا الشخص الطاعن في السن، والذي لا نظير له، قد آقام في أدرنه وأصبح في عداد الأسرى كباقي الأحباء، وسار في الموكب المبارك إلى السجن الأعظم الذي هو من أحط السجون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وصبر على السجن مدة طويلة هو وأفراد أسرته حامدًا شاكرًا على أنه قد سجن في سبيل الله، وازداد من جر</w:t>
      </w:r>
      <w:r>
        <w:rPr>
          <w:rFonts w:ascii="Simplified Arabic" w:hAnsi="Simplified Arabic"/>
          <w:sz w:val="32"/>
          <w:sz w:val="32"/>
          <w:szCs w:val="32"/>
          <w:rtl w:val="true"/>
          <w:lang w:bidi="ar-JO"/>
        </w:rPr>
        <w:t>ّ</w:t>
      </w:r>
      <w:r>
        <w:rPr>
          <w:rFonts w:ascii="Simplified Arabic" w:hAnsi="Simplified Arabic"/>
          <w:sz w:val="32"/>
          <w:sz w:val="32"/>
          <w:szCs w:val="32"/>
          <w:rtl w:val="true"/>
        </w:rPr>
        <w:t>اء سجنه بهجة وسرورًا وشغفًا وحبورًا، واعتبر السجن إيوانًا ولم يف</w:t>
      </w:r>
      <w:r>
        <w:rPr>
          <w:rFonts w:ascii="Simplified Arabic" w:hAnsi="Simplified Arabic"/>
          <w:sz w:val="32"/>
          <w:sz w:val="32"/>
          <w:szCs w:val="32"/>
          <w:rtl w:val="true"/>
          <w:lang w:bidi="ar-JO"/>
        </w:rPr>
        <w:t>ُ</w:t>
      </w:r>
      <w:r>
        <w:rPr>
          <w:rFonts w:ascii="Simplified Arabic" w:hAnsi="Simplified Arabic"/>
          <w:sz w:val="32"/>
          <w:sz w:val="32"/>
          <w:szCs w:val="32"/>
          <w:rtl w:val="true"/>
        </w:rPr>
        <w:t>ه بكلمة غير الحمد والشكر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وكلما اشتد عليه ظلم الأعداء ازداد سرورًا، وكثيرًا ما جرى من فم المبارك المطهر عبارات العنايات في حقه حيث كان يتفضل بقوله</w:t>
      </w:r>
      <w:r>
        <w:rPr>
          <w:rFonts w:cs="Simplified Arabic" w:ascii="Simplified Arabic" w:hAnsi="Simplified Arabic"/>
          <w:sz w:val="32"/>
          <w:szCs w:val="32"/>
          <w:rtl w:val="true"/>
        </w:rPr>
        <w:t>: "</w:t>
      </w:r>
      <w:r>
        <w:rPr>
          <w:rFonts w:ascii="Simplified Arabic" w:hAnsi="Simplified Arabic"/>
          <w:sz w:val="32"/>
          <w:sz w:val="32"/>
          <w:szCs w:val="32"/>
          <w:rtl w:val="true"/>
        </w:rPr>
        <w:t>إنني راضٍ عنه</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 xml:space="preserve">وعلى الجملة، إن هذا الشخص الذي كان روحًا مجسمة قد انتقل من عالم التراب إلى العالم الطهور بعد أن أفنى السنوات الطوال، كان </w:t>
      </w:r>
      <w:r>
        <w:rPr>
          <w:rFonts w:ascii="Simplified Arabic" w:hAnsi="Simplified Arabic"/>
          <w:sz w:val="32"/>
          <w:sz w:val="32"/>
          <w:szCs w:val="32"/>
          <w:rtl w:val="true"/>
          <w:lang w:bidi="ar-JO"/>
        </w:rPr>
        <w:t>إ</w:t>
      </w:r>
      <w:r>
        <w:rPr>
          <w:rFonts w:ascii="Simplified Arabic" w:hAnsi="Simplified Arabic"/>
          <w:sz w:val="32"/>
          <w:sz w:val="32"/>
          <w:szCs w:val="32"/>
          <w:rtl w:val="true"/>
        </w:rPr>
        <w:t>ب</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انها مثال الثبوت والاستقامة والفرح والسرور، وخلّف بعده أثرًا عظيمًا، كان أنيس هذا العبد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ونديمه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ومما يجدر بالذكر أنني ذهبت ذات يوم من أيامنا الأولى في السجن إلى الغرفة </w:t>
      </w:r>
      <w:r>
        <w:rPr>
          <w:rFonts w:ascii="Simplified Arabic" w:hAnsi="Simplified Arabic"/>
          <w:sz w:val="32"/>
          <w:sz w:val="32"/>
          <w:szCs w:val="32"/>
          <w:rtl w:val="true"/>
          <w:lang w:bidi="ar-JO"/>
        </w:rPr>
        <w:t>المتواضعة</w:t>
      </w:r>
      <w:r>
        <w:rPr>
          <w:rFonts w:ascii="Simplified Arabic" w:hAnsi="Simplified Arabic"/>
          <w:sz w:val="32"/>
          <w:sz w:val="32"/>
          <w:szCs w:val="32"/>
          <w:rtl w:val="true"/>
        </w:rPr>
        <w:t xml:space="preserve"> التي كان يسكنها، فرأيته محمومًا بدرجة لا توصف، وملقى كالسكران مدهوشًا، </w:t>
      </w:r>
      <w:r>
        <w:rPr>
          <w:rFonts w:ascii="Simplified Arabic" w:hAnsi="Simplified Arabic"/>
          <w:sz w:val="32"/>
          <w:sz w:val="32"/>
          <w:szCs w:val="32"/>
          <w:rtl w:val="true"/>
          <w:lang w:bidi="ar-JO"/>
        </w:rPr>
        <w:t>وزوجته</w:t>
      </w:r>
      <w:r>
        <w:rPr>
          <w:rFonts w:ascii="Simplified Arabic" w:hAnsi="Simplified Arabic"/>
          <w:sz w:val="32"/>
          <w:sz w:val="32"/>
          <w:szCs w:val="32"/>
          <w:rtl w:val="true"/>
        </w:rPr>
        <w:t xml:space="preserve"> المحترمة عن يمينه وقد اعتر</w:t>
      </w:r>
      <w:r>
        <w:rPr>
          <w:rFonts w:ascii="Simplified Arabic" w:hAnsi="Simplified Arabic"/>
          <w:sz w:val="32"/>
          <w:sz w:val="32"/>
          <w:szCs w:val="32"/>
          <w:rtl w:val="true"/>
          <w:lang w:bidi="ar-JO"/>
        </w:rPr>
        <w:t>ت</w:t>
      </w:r>
      <w:r>
        <w:rPr>
          <w:rFonts w:ascii="Simplified Arabic" w:hAnsi="Simplified Arabic"/>
          <w:sz w:val="32"/>
          <w:sz w:val="32"/>
          <w:szCs w:val="32"/>
          <w:rtl w:val="true"/>
        </w:rPr>
        <w:t xml:space="preserve">ها رعشة شديدة، وعن يساره ابنته المحترمة المسماة فاطمة، وقد </w:t>
      </w:r>
      <w:r>
        <w:rPr>
          <w:rFonts w:ascii="Simplified Arabic" w:hAnsi="Simplified Arabic"/>
          <w:sz w:val="32"/>
          <w:sz w:val="32"/>
          <w:szCs w:val="32"/>
          <w:rtl w:val="true"/>
          <w:lang w:bidi="ar-JO"/>
        </w:rPr>
        <w:t>أصابتها</w:t>
      </w:r>
      <w:r>
        <w:rPr>
          <w:rFonts w:ascii="Simplified Arabic" w:hAnsi="Simplified Arabic"/>
          <w:sz w:val="32"/>
          <w:sz w:val="32"/>
          <w:szCs w:val="32"/>
          <w:rtl w:val="true"/>
        </w:rPr>
        <w:t xml:space="preserve"> الحم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ى </w:t>
      </w:r>
      <w:r>
        <w:rPr>
          <w:rFonts w:ascii="Simplified Arabic" w:hAnsi="Simplified Arabic"/>
          <w:sz w:val="32"/>
          <w:sz w:val="32"/>
          <w:szCs w:val="32"/>
          <w:rtl w:val="true"/>
          <w:lang w:bidi="ar-JO"/>
        </w:rPr>
        <w:t>الشديدة</w:t>
      </w:r>
      <w:r>
        <w:rPr>
          <w:rFonts w:ascii="Simplified Arabic" w:hAnsi="Simplified Arabic"/>
          <w:sz w:val="32"/>
          <w:sz w:val="32"/>
          <w:szCs w:val="32"/>
          <w:rtl w:val="true"/>
        </w:rPr>
        <w:t>، وأمام رأسه ولده حسين آقا مريضًا بالحصبة، وترى أن ذلك الشخص كأنه قد نسي اللغة الفارسية وأصبح يلهج بلغة أهالي أذربيجان ويقول،</w:t>
      </w:r>
      <w:r>
        <w:rPr>
          <w:rFonts w:ascii="Simplified Arabic" w:hAnsi="Simplified Arabic"/>
          <w:sz w:val="32"/>
          <w:sz w:val="32"/>
          <w:szCs w:val="32"/>
          <w:rtl w:val="true"/>
        </w:rPr>
        <w:t xml:space="preserve"> </w:t>
      </w:r>
      <w:r>
        <w:rPr>
          <w:rFonts w:cs="Simplified Arabic" w:ascii="Simplified Arabic" w:hAnsi="Simplified Arabic"/>
          <w:sz w:val="32"/>
          <w:szCs w:val="32"/>
          <w:rtl w:val="true"/>
        </w:rPr>
        <w:t>(</w:t>
      </w:r>
      <w:r>
        <w:rPr>
          <w:rFonts w:ascii="Simplified Arabic" w:hAnsi="Simplified Arabic"/>
          <w:sz w:val="32"/>
          <w:sz w:val="32"/>
          <w:szCs w:val="32"/>
          <w:rtl w:val="true"/>
        </w:rPr>
        <w:t>ياندى يوره كم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يعني أن قلبي لفي احتراق، وكانت إزاء قدميه إحدى </w:t>
      </w:r>
      <w:r>
        <w:rPr>
          <w:rFonts w:ascii="Simplified Arabic" w:hAnsi="Simplified Arabic"/>
          <w:sz w:val="32"/>
          <w:sz w:val="32"/>
          <w:szCs w:val="32"/>
          <w:rtl w:val="true"/>
          <w:lang w:bidi="ar-JO"/>
        </w:rPr>
        <w:t>بناته</w:t>
      </w:r>
      <w:r>
        <w:rPr>
          <w:rFonts w:ascii="Simplified Arabic" w:hAnsi="Simplified Arabic"/>
          <w:sz w:val="32"/>
          <w:sz w:val="32"/>
          <w:szCs w:val="32"/>
          <w:rtl w:val="true"/>
        </w:rPr>
        <w:t xml:space="preserve"> منكمشة في زاوية من شدة المرض أيضًا، وكان أخوه المرحوم المدعو مشهدي فتاح، يهذي من شدة الحم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ى، </w:t>
      </w:r>
      <w:r>
        <w:rPr>
          <w:rFonts w:ascii="Simplified Arabic" w:hAnsi="Simplified Arabic"/>
          <w:sz w:val="32"/>
          <w:sz w:val="32"/>
          <w:szCs w:val="32"/>
          <w:rtl w:val="true"/>
          <w:lang w:bidi="ar-JO"/>
        </w:rPr>
        <w:t>وهو على</w:t>
      </w:r>
      <w:r>
        <w:rPr>
          <w:rFonts w:ascii="Simplified Arabic" w:hAnsi="Simplified Arabic"/>
          <w:sz w:val="32"/>
          <w:sz w:val="32"/>
          <w:szCs w:val="32"/>
          <w:rtl w:val="true"/>
        </w:rPr>
        <w:t xml:space="preserve"> هذ</w:t>
      </w:r>
      <w:r>
        <w:rPr>
          <w:rFonts w:ascii="Simplified Arabic" w:hAnsi="Simplified Arabic"/>
          <w:sz w:val="32"/>
          <w:sz w:val="32"/>
          <w:szCs w:val="32"/>
          <w:rtl w:val="true"/>
          <w:lang w:bidi="ar-JO"/>
        </w:rPr>
        <w:t>ه</w:t>
      </w:r>
      <w:r>
        <w:rPr>
          <w:rFonts w:ascii="Simplified Arabic" w:hAnsi="Simplified Arabic"/>
          <w:sz w:val="32"/>
          <w:sz w:val="32"/>
          <w:szCs w:val="32"/>
          <w:rtl w:val="true"/>
        </w:rPr>
        <w:t xml:space="preserve"> الحال، كان لا ينطق إلا بالشكر لله وتلوح عليه إمارات البشاشة والسرور والحمد لله تعالى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صعدت روحه وهو في السجن</w:t>
      </w:r>
      <w:r>
        <w:rPr>
          <w:rFonts w:ascii="Simplified Arabic" w:hAnsi="Simplified Arabic"/>
          <w:sz w:val="32"/>
          <w:sz w:val="32"/>
          <w:szCs w:val="32"/>
          <w:rtl w:val="true"/>
          <w:lang w:bidi="ar-JO"/>
        </w:rPr>
        <w:t xml:space="preserve"> الأعظم</w:t>
      </w:r>
      <w:r>
        <w:rPr>
          <w:rFonts w:ascii="Simplified Arabic" w:hAnsi="Simplified Arabic"/>
          <w:sz w:val="32"/>
          <w:sz w:val="32"/>
          <w:szCs w:val="32"/>
          <w:rtl w:val="true"/>
        </w:rPr>
        <w:t xml:space="preserve"> صابرًا شاكرًا ثابتًا ووقورًا إلى جوار الرب الغفور</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rFonts w:ascii="Simplified Arabic" w:hAnsi="Simplified Arabic" w:cs="Simplified Arabic"/>
          <w:sz w:val="32"/>
          <w:szCs w:val="32"/>
        </w:rPr>
      </w:pPr>
      <w:r>
        <w:rPr>
          <w:rFonts w:ascii="Simplified Arabic" w:hAnsi="Simplified Arabic"/>
          <w:sz w:val="32"/>
          <w:sz w:val="32"/>
          <w:szCs w:val="32"/>
          <w:rtl w:val="true"/>
        </w:rPr>
        <w:t>عليه البهاء الأبهى، وعليه التحية والثناء، وعليه الرحمة والغفران إلى أبد الآباد</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2"/>
      <w:numFmt w:val="decimal"/>
      <w:lvlText w:val="(%1)"/>
      <w:lvlJc w:val="right"/>
      <w:pPr>
        <w:ind w:left="421" w:hanging="4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