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ششم </w:t>
      </w:r>
      <w:r>
        <w:rPr>
          <w:rFonts w:ascii="Simplified Arabic" w:hAnsi="Simplified Arabic" w:eastAsia="MS Mincho;ＭＳ 明朝" w:cs="Simplified Arabic"/>
          <w:sz w:val="28"/>
          <w:sz w:val="28"/>
          <w:szCs w:val="28"/>
          <w:rtl w:val="true"/>
        </w:rPr>
        <w:t xml:space="preserve">که بافتخار احبّاء و اماء رحمن ايالات متّحده و کانادا بعد از ظهر پنجشنبه </w:t>
      </w:r>
      <w:r>
        <w:rPr>
          <w:rFonts w:ascii="Simplified Arabic" w:hAnsi="Simplified Arabic" w:eastAsia="MS Mincho;ＭＳ 明朝" w:cs="Simplified Arabic"/>
          <w:sz w:val="28"/>
          <w:sz w:val="28"/>
          <w:szCs w:val="28"/>
        </w:rPr>
        <w:t>٨</w:t>
      </w:r>
      <w:r>
        <w:rPr>
          <w:rFonts w:ascii="Simplified Arabic" w:hAnsi="Simplified Arabic" w:eastAsia="MS Mincho;ＭＳ 明朝" w:cs="Simplified Arabic"/>
          <w:sz w:val="28"/>
          <w:sz w:val="28"/>
          <w:szCs w:val="28"/>
          <w:rtl w:val="true"/>
        </w:rPr>
        <w:t xml:space="preserve"> مارچ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 xml:space="preserve"> در بالا خانه اسمعيل آقا در بيت مبارک حيفا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ای نفوس آسمانی و ابناء و بنات ملکوت، خداوند در قرآن ميفرمايد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وَاعْتَصِمُوا بِحَبْلِ اللّهِ جَمِيعًا وَلَا تَفَرَّقُوا</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هر چند در عالم امکان جهت جامعه بسيار که سبب الفت و اتّحاد بين بشر است مثلاً وطنيّت جهت جامعه است، ملّيّت جهت جامعه است، اتّحاد منافع جهت جامعه است، وحدت سياسيّه جهت جامعه است، وحدت افکار جهت جامعه است و سعادت عالم انسانی بتأسيس و ترويج جهت جامعه است ولکن جميع اين تأسيسات فی الحقيقه اعراض است نه جوهر مجاز است نه حقيقت زيرا موق</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است نه مؤبّد چون موانع و وقايع عظيمه حاصل گردد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اين جامعيّتها بکلّی از ميان برود ام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ا جهت جامعه ملکوتی يعنی تأسيسات و تعليمات الهی جهت جامعه ابديست شرق و غرب را بهم ارتباط دهد، وحدت عالم انسانی تأسيس نمايد، بنيان اختلاف براندازد، بر جميع جامعيّتها غلبه کند، مانند شعاع آفتاب ظلمات مستولی بر آفاقرا بکلّی ازاله نمايد، حيات معنوی بخشد، نورانيّت الهی جلوه نمايد، نفثات روح القدس معجزات آشکار کند، خاور و باختر دست در آغوش يکديگر شود، جنوب و شمال هم عنان و هم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فکار گردد، مقاصد متضاد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متعارضه نماند، نوايای مختلفه از ميان برخيزد، منازعه بقا زائل گردد، خيمه وحدت عالم انسانی در قطب امکان سايه افکند پس جهت جامعه تعاليم الهيست که جامع جميع مراتب است و شامل عموم روابط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ضوابط ضروريّه ملاحظه کنيد که اهل شرق و غرب در نهايت بيگانگی بودند حال چگونه آشنائی و يگانگی جستند اهل ايران کجا و اقصی بلاد امريکا کجا ببينيد که ق</w:t>
      </w:r>
      <w:r>
        <w:rPr>
          <w:rFonts w:ascii="Simplified Arabic" w:hAnsi="Simplified Arabic" w:eastAsia="MS Mincho;ＭＳ 明朝" w:cs="Simplified Arabic"/>
          <w:sz w:val="28"/>
          <w:sz w:val="28"/>
          <w:szCs w:val="28"/>
          <w:rtl w:val="true"/>
          <w:lang w:bidi="fa-IR"/>
        </w:rPr>
        <w:t>وّ</w:t>
      </w:r>
      <w:r>
        <w:rPr>
          <w:rFonts w:ascii="Simplified Arabic" w:hAnsi="Simplified Arabic" w:eastAsia="MS Mincho;ＭＳ 明朝" w:cs="Simplified Arabic"/>
          <w:sz w:val="28"/>
          <w:sz w:val="28"/>
          <w:szCs w:val="28"/>
          <w:rtl w:val="true"/>
        </w:rPr>
        <w:t>ه آسمانی چه نفوذ عظيمی دارد که مسافت هزار فرسنگها حکم يک قدم يافته و شعوب مختلفه را که هيچ مناسبت و مشابهت بهمديگر ندارند چگونه ارتباط و اتّحاد داده است للّه القدرة من قبل و من بعد ان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اللّه علی کلّ شیء قدير</w:t>
      </w:r>
      <w:r>
        <w:rPr>
          <w:rFonts w:eastAsia="MS Mincho;ＭＳ 明朝" w:cs="Simplified Arabic" w:ascii="Simplified Arabic" w:hAnsi="Simplified Arabic"/>
          <w:sz w:val="28"/>
          <w:szCs w:val="28"/>
          <w:rtl w:val="true"/>
        </w:rPr>
        <w:t xml:space="preserve">. </w:t>
      </w:r>
    </w:p>
    <w:p>
      <w:pPr>
        <w:pStyle w:val="PlainText"/>
        <w:bidi w:val="1"/>
        <w:ind w:left="0" w:right="0" w:firstLine="72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ملاحظه مينمائيد که باران و حرارت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ضياء شمس و لطافت نسيم چون جمع شود چه گلستانها تشکيل نمايد اين رياحين و گلها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شجار و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ياههای مختلفه را چگونه بيکديگر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ارتباط دهد و سبب زينت و حلاوت يکديگر نمايد حال وحدت فيض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فتاب و وحدت باران و وحدت نسيم چنان غلبه نموده که اين اختلاف الوان و روائح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طعمها سبب زينت و لطافت و حلاوت کل گشته و همچنين جهت جامعه الهی و فيض شمس حقيقت و نفثات روح القدس چون جمع گردد اختلاف شعوب و اختلاف اقاليم سبب رونق و زينت و حلاوت عالم انسانی گردد لهذا احبّای الهی بايد در عموم اقاليم امريکا بقوّه الهی سبب ترويج تعاليم آسمانی و تأسيس وحدت انسانی گردند تا هر يک از نفوس مهمّه قيام نمايند و در اطراف امريک نفحه حيات بدمند و جانی جديد بنفوس بخشند و بنار محبّت اللّه و ماء حيات و نفثات روح القدس نفوس را تعميد دهند تا ولادت ثانويّه تقرّر يابد در انجيل ميفرمايد </w:t>
      </w:r>
      <w:r>
        <w:rPr>
          <w:rFonts w:eastAsia="MS Mincho;ＭＳ 明朝" w:cs="Simplified Arabic" w:ascii="Simplified Arabic" w:hAnsi="Simplified Arabic"/>
          <w:sz w:val="28"/>
          <w:szCs w:val="28"/>
          <w:rtl w:val="true"/>
          <w:lang w:bidi="fa-IR"/>
        </w:rPr>
        <w:t xml:space="preserve">[ </w:t>
      </w:r>
      <w:r>
        <w:rPr>
          <w:rFonts w:ascii="Simplified Arabic" w:hAnsi="Simplified Arabic" w:eastAsia="MS Mincho;ＭＳ 明朝" w:cs="Simplified Arabic"/>
          <w:sz w:val="28"/>
          <w:sz w:val="28"/>
          <w:szCs w:val="28"/>
          <w:rtl w:val="true"/>
        </w:rPr>
        <w:t>المولود من الجسد جسد هو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المولود من الروح فهو روح </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پس ای احبّای الهی بلاد متّحده و کانادا، نفوس مهمّه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انتخاب نمائيد و يا خود منقطع از راحت و آسايش دنيا شده بنفسه قيام نمايند و باقليم الاسکا و جمهوری مکزيکو و در جنوب مکزيکو يعنی امريکای مرکزی مثل گواتمالا، هوندوراس</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سالوادر، نيکاراگو، کستاريکا، پاناما و</w:t>
      </w:r>
      <w:r>
        <w:rPr>
          <w:rFonts w:ascii="Simplified Arabic" w:hAnsi="Simplified Arabic" w:eastAsia="MS Mincho;ＭＳ 明朝" w:cs="Simplified Arabic"/>
          <w:sz w:val="28"/>
          <w:sz w:val="28"/>
          <w:szCs w:val="28"/>
          <w:rtl w:val="true"/>
          <w:lang w:bidi="fa-IR"/>
        </w:rPr>
        <w:t xml:space="preserve"> بل</w:t>
      </w:r>
      <w:r>
        <w:rPr>
          <w:rFonts w:ascii="Simplified Arabic" w:hAnsi="Simplified Arabic" w:eastAsia="MS Mincho;ＭＳ 明朝" w:cs="Simplified Arabic"/>
          <w:sz w:val="28"/>
          <w:sz w:val="28"/>
          <w:szCs w:val="28"/>
          <w:rtl w:val="true"/>
        </w:rPr>
        <w:t>يز و قطعه عظيمه امريکای جنوبی، مثل ارژنتينا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يوروگوای، پاراگوای، برزيل، فرنچ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دچ‌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ينا، بريتيش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ونزوئلا، کلمبيا، اکوادر، پرو، بولی ويياء، چيلی و دسته جزائر وست انديز، مثل کوبا، های تی، پورتوريکو، ژاميکا و سانتا دومين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 و دسته جزائر لسر انتيليز و جزائر باهاما و جزائر برمودا و جزائر شرق و غرب و جنوب امريکای جنوبی مثل ترنيداد، فالکلند ايلندز، کالاپا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ايلندز، جوان فرناندز و توبا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و سفر نمايند علی الخصوص در مدينه بهائيّه که در ساحل شرقی برزيل واقع است چون در قرون ماضيه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ساساً اين شهر به بهائيّه موسوم گشته هيچ شبهه‌ئی نيست که بالهام روح القدس بوده لهذا احبّای الهی بايد نهايت همّت را مبذول دارند وآهن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 الهی را در آن اقاليم بلند کنند و تعاليم آسمانی ترويج دهند و روح حيات ابدی بدمند تا آن کشور از پرتو فيوضات شمس حقيقت چنان روشن گردد که محسود و غبطه جميع اقاليم گردد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و همچنين جمهوری پاناما زير</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 در آن نقطه خاور و باختر با يکديگر ات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صال يافته و در ميان دو محيط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عظم واقع اين موقع در مستقبل بسيار مهمّ هر تعاليم که در آنجا تأسيس يابد شرق و غرب و جنوب و شمال را بيکديگر ارتباط دهد پس بايد نيّت را خالص نمود و همّت را بلند کرد و قلوب عالم انسانی را بيکديگر الفت داد و اين مقصد جليل جز بترويج تعاليم الهی که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ساس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ديان مقد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سه است ممکن نه</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 xml:space="preserve">ملاحظه کنيد که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ديان مقدّسه چه خدمتی بعالم انسانی کرد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دين توراة سبب عزّت و بزرگواری و ترقّی جمهور اسرائيل گشت نفثات روح القدس حضرت مسيح چگونه بين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قوام و طوائف مختلفه متنازعه الفت و اتّحاد بخشيد و قوّه قدسيّه حضرت محمّد چگونه سبب اتّحاد و اتّفاق قبائل و عشائر مختلفه متقاتله در جزيرة العرب گرديد که هزار عشيرت حکم عشيرت واحده يافت و جميع نزاع و جدال از ميان رفت کلّ مت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حداً متّفقاً در ترقّيات مدنيّه کوشيدند و از ذلّت کبری رهائی يافته بعزّت ابديّه رسيدند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يا هيچ جهت جامعه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ئی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عظم از اين در عالم وجود ممکن است؟ در مقابل اين جهت جامعه الهيّه جهت جامعه ملّيّت، جهت جامعه وطنيّت، جهت جامعه سياست و جهت جامعه افکار و آراء مثل ملعبه صبيان گردد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حال شما بکوشيد که جهت جامعه اديان مقدّسه که جميع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نبيا مبعوث بآن گشتند و روح تعاليم الهيست در جميع اقاليم امريکا انتشار يابد تا هر يک مانند ستاره صبحگاهی از افق حقيقت بدرخشيد و نورانيّت الهيّه بر ظلمات طبيعيّه غلبه نمايد و عالم انسانی روشن گردد اين است امر عظيم اگر بآن موفّق شويد جهان جهان ديگر گردد و روی زمين بهشت برين شود و تأسيسات ابديّه گذاشته شود هر نفسی که باطراف بتبليغ رود در کوه و صحرا و خشکی و دريا دائما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اين مناجاة را تلاوت نمايد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لهي تَری ضَع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وَذُلّ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وَهَوان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بَينَ خَلقِكَ، مَعَ ذلِكَ تَوَكّ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 عَلَيكَ وَق</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 عَلی تَ</w:t>
      </w:r>
      <w:r>
        <w:rPr>
          <w:rFonts w:ascii="Simplified Arabic" w:hAnsi="Simplified Arabic" w:cs="Simplified Arabic"/>
          <w:sz w:val="28"/>
          <w:sz w:val="28"/>
          <w:szCs w:val="28"/>
          <w:rtl w:val="true"/>
          <w:lang w:bidi="fa-IR"/>
        </w:rPr>
        <w:t>رْ</w:t>
      </w:r>
      <w:r>
        <w:rPr>
          <w:rFonts w:ascii="Simplified Arabic" w:hAnsi="Simplified Arabic" w:cs="Simplified Arabic"/>
          <w:sz w:val="28"/>
          <w:sz w:val="28"/>
          <w:szCs w:val="28"/>
          <w:rtl w:val="true"/>
        </w:rPr>
        <w:t>ويجِ تَعاليمِكَ بَينَ عِبادِكَ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َقوياء</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مُع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تَمِد</w:t>
      </w:r>
      <w:r>
        <w:rPr>
          <w:rFonts w:ascii="Simplified Arabic" w:hAnsi="Simplified Arabic" w:cs="Simplified Arabic"/>
          <w:sz w:val="28"/>
          <w:sz w:val="28"/>
          <w:szCs w:val="28"/>
          <w:rtl w:val="true"/>
          <w:lang w:bidi="fa-IR"/>
        </w:rPr>
        <w:t xml:space="preserve">ًا </w:t>
      </w:r>
      <w:r>
        <w:rPr>
          <w:rFonts w:ascii="Simplified Arabic" w:hAnsi="Simplified Arabic" w:cs="Simplified Arabic"/>
          <w:sz w:val="28"/>
          <w:sz w:val="28"/>
          <w:szCs w:val="28"/>
          <w:rtl w:val="true"/>
        </w:rPr>
        <w:t>علی حَولِكَ وَ قُوَّتِكَ، رَبِّ إِنَّ طَيْر</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 xml:space="preserve"> 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يْلَ الجَناحِ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َراد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أَن يَط</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يْرَ</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في هذَا الفَضاءِ ال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ذ</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ی لا يَتناهی، فَكَيفَ يُمك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هذا إِلا </w:t>
      </w:r>
      <w:r>
        <w:rPr>
          <w:rFonts w:ascii="Simplified Arabic" w:hAnsi="Simplified Arabic" w:cs="Simplified Arabic"/>
          <w:sz w:val="28"/>
          <w:sz w:val="28"/>
          <w:szCs w:val="28"/>
          <w:rtl w:val="true"/>
          <w:lang w:bidi="fa-IR"/>
        </w:rPr>
        <w:t>بِ</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نِكَ وَع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نايَتِكَ وَتأييدِكَ وَتوفيقِكَ؟ رَبّ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حَم</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ضَع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وَقَوّ</w:t>
      </w:r>
      <w:r>
        <w:rPr>
          <w:rFonts w:ascii="Simplified Arabic" w:hAnsi="Simplified Arabic" w:cs="Simplified Arabic"/>
          <w:sz w:val="28"/>
          <w:sz w:val="28"/>
          <w:szCs w:val="28"/>
          <w:rtl w:val="true"/>
          <w:lang w:bidi="fa-IR"/>
        </w:rPr>
        <w:t>ِن</w:t>
      </w:r>
      <w:r>
        <w:rPr>
          <w:rFonts w:ascii="Simplified Arabic" w:hAnsi="Simplified Arabic" w:cs="Simplified Arabic"/>
          <w:sz w:val="28"/>
          <w:sz w:val="28"/>
          <w:szCs w:val="28"/>
          <w:rtl w:val="true"/>
        </w:rPr>
        <w:t xml:space="preserve">ي بِقُدرَتِكَ وَرَبِّ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َيِّد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بِقُوَّتِكَ وَقُدرَتِكَ، رَبِّ لَو تُؤَيِّدُ بِنَفَثاتِ الرّ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الوَری 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بَلَغَ المُنی وَتَصَرَّفَ كَيفَ يَشاء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كَما أَيَّد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عِبادَكَ 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قَب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وَكانُوا</w:t>
      </w:r>
      <w:r>
        <w:rPr>
          <w:rFonts w:ascii="Simplified Arabic" w:hAnsi="Simplified Arabic" w:cs="Simplified Arabic"/>
          <w:sz w:val="28"/>
          <w:sz w:val="28"/>
          <w:szCs w:val="28"/>
          <w:rtl w:val="true"/>
          <w:lang w:bidi="fa-IR"/>
        </w:rPr>
        <w:t xml:space="preserve"> أ</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جَز</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خَلقِكَ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َذَل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عِبادِكَ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قَر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َرضِكَ وَلكِن بِع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نِكَ وَقُوَّتِكَ سَب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قُوا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خَلقِكَ وَأَعاظِمَ بَريَّتِكَ، وَكانُوا ذ</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بابًا 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اس</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سَروا، وَكانُوا 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باعًا فاستبحروا بِفَضلِكَ وَعنايتِكَ،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بَحُوا نُجُومًا ساطِع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فی أُفُقِ الهُدی، وَطُيُورًا صادِحَ</w:t>
      </w:r>
      <w:r>
        <w:rPr>
          <w:rFonts w:ascii="Simplified Arabic" w:hAnsi="Simplified Arabic" w:cs="Simplified Arabic"/>
          <w:sz w:val="28"/>
          <w:sz w:val="28"/>
          <w:szCs w:val="28"/>
          <w:rtl w:val="true"/>
          <w:lang w:bidi="fa-IR"/>
        </w:rPr>
        <w:t>ةً</w:t>
      </w:r>
      <w:r>
        <w:rPr>
          <w:rFonts w:ascii="Simplified Arabic" w:hAnsi="Simplified Arabic" w:cs="Simplified Arabic"/>
          <w:sz w:val="28"/>
          <w:sz w:val="28"/>
          <w:szCs w:val="28"/>
          <w:rtl w:val="true"/>
        </w:rPr>
        <w:t xml:space="preserve"> فی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fa-IR"/>
        </w:rPr>
        <w:t>يْكَ</w:t>
      </w:r>
      <w:r>
        <w:rPr>
          <w:rFonts w:ascii="Simplified Arabic" w:hAnsi="Simplified Arabic" w:cs="Simplified Arabic"/>
          <w:sz w:val="28"/>
          <w:sz w:val="28"/>
          <w:szCs w:val="28"/>
          <w:rtl w:val="true"/>
        </w:rPr>
        <w:t>ةِ البَقاء،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ودًا زائِرَةً فی غياضِ العِلم وَ</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نُّ</w:t>
      </w:r>
      <w:r>
        <w:rPr>
          <w:rFonts w:ascii="Simplified Arabic" w:hAnsi="Simplified Arabic" w:cs="Simplified Arabic"/>
          <w:sz w:val="28"/>
          <w:sz w:val="28"/>
          <w:szCs w:val="28"/>
          <w:rtl w:val="true"/>
        </w:rPr>
        <w:t>هی، وَحيتانًا سابِحَةً فی بُ</w:t>
      </w:r>
      <w:r>
        <w:rPr>
          <w:rFonts w:ascii="Simplified Arabic" w:hAnsi="Simplified Arabic" w:cs="Simplified Arabic"/>
          <w:sz w:val="28"/>
          <w:sz w:val="28"/>
          <w:szCs w:val="28"/>
          <w:rtl w:val="true"/>
          <w:lang w:bidi="fa-IR"/>
        </w:rPr>
        <w:t>حُ</w:t>
      </w:r>
      <w:r>
        <w:rPr>
          <w:rFonts w:ascii="Simplified Arabic" w:hAnsi="Simplified Arabic" w:cs="Simplified Arabic"/>
          <w:sz w:val="28"/>
          <w:sz w:val="28"/>
          <w:szCs w:val="28"/>
          <w:rtl w:val="true"/>
        </w:rPr>
        <w:t xml:space="preserve">ورِ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ياةِ بِرَحمَتِكَ الكُبری، إِنَّكَ أَنتَ الكَريم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القَويُّ العَزيزُ الرّحمن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الرَّحيمُ</w:t>
      </w:r>
      <w:r>
        <w:rPr>
          <w:rFonts w:cs="Simplified Arabic" w:ascii="Simplified Arabic" w:hAnsi="Simplified Arabic"/>
          <w:sz w:val="28"/>
          <w:szCs w:val="28"/>
          <w:rtl w:val="true"/>
        </w:rPr>
        <w:t xml:space="preserve">.   </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ششم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