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eastAsia="MS Mincho;ＭＳ 明朝" w:cs="Simplified Arabic"/>
          <w:b/>
          <w:b/>
          <w:bCs/>
          <w:sz w:val="36"/>
          <w:szCs w:val="36"/>
        </w:rPr>
      </w:pPr>
      <w:r>
        <w:rPr>
          <w:rFonts w:ascii="Simplified Arabic" w:hAnsi="Simplified Arabic" w:eastAsia="MS Mincho;ＭＳ 明朝" w:cs="Simplified Arabic"/>
          <w:b/>
          <w:b/>
          <w:bCs/>
          <w:sz w:val="36"/>
          <w:sz w:val="36"/>
          <w:szCs w:val="36"/>
          <w:rtl w:val="true"/>
        </w:rPr>
        <w:t>امريک</w:t>
      </w:r>
    </w:p>
    <w:p>
      <w:pPr>
        <w:pStyle w:val="PlainText"/>
        <w:bidi w:val="1"/>
        <w:ind w:left="0" w:right="0" w:hanging="0"/>
        <w:jc w:val="center"/>
        <w:rPr>
          <w:rFonts w:ascii="Simplified Arabic" w:hAnsi="Simplified Arabic" w:eastAsia="MS Mincho;ＭＳ 明朝" w:cs="Simplified Arabic"/>
          <w:b/>
          <w:b/>
          <w:bCs/>
          <w:sz w:val="36"/>
          <w:szCs w:val="36"/>
        </w:rPr>
      </w:pPr>
      <w:r>
        <w:rPr>
          <w:rFonts w:ascii="Simplified Arabic" w:hAnsi="Simplified Arabic" w:eastAsia="MS Mincho;ＭＳ 明朝" w:cs="Simplified Arabic"/>
          <w:b/>
          <w:b/>
          <w:bCs/>
          <w:sz w:val="36"/>
          <w:sz w:val="36"/>
          <w:szCs w:val="36"/>
          <w:rtl w:val="true"/>
        </w:rPr>
        <w:t>عموم احبّای الهی</w:t>
      </w:r>
    </w:p>
    <w:p>
      <w:pPr>
        <w:pStyle w:val="PlainText"/>
        <w:bidi w:val="1"/>
        <w:ind w:left="0" w:right="0" w:hanging="0"/>
        <w:jc w:val="center"/>
        <w:rPr>
          <w:rFonts w:ascii="Simplified Arabic" w:hAnsi="Simplified Arabic" w:eastAsia="MS Mincho;ＭＳ 明朝" w:cs="Simplified Arabic"/>
          <w:b/>
          <w:b/>
          <w:bCs/>
          <w:sz w:val="36"/>
          <w:szCs w:val="36"/>
        </w:rPr>
      </w:pPr>
      <w:r>
        <w:rPr>
          <w:rFonts w:ascii="Simplified Arabic" w:hAnsi="Simplified Arabic" w:eastAsia="MS Mincho;ＭＳ 明朝" w:cs="Simplified Arabic"/>
          <w:b/>
          <w:b/>
          <w:bCs/>
          <w:sz w:val="36"/>
          <w:sz w:val="36"/>
          <w:szCs w:val="36"/>
          <w:rtl w:val="true"/>
        </w:rPr>
        <w:t>عليهم بهاء اللّه الابهی</w:t>
      </w:r>
    </w:p>
    <w:p>
      <w:pPr>
        <w:pStyle w:val="PlainText"/>
        <w:bidi w:val="1"/>
        <w:ind w:left="0" w:right="0" w:hanging="0"/>
        <w:jc w:val="both"/>
        <w:rPr>
          <w:rFonts w:ascii="Simplified Arabic" w:hAnsi="Simplified Arabic" w:eastAsia="MS Mincho;ＭＳ 明朝" w:cs="Simplified Arabic"/>
          <w:b/>
          <w:b/>
          <w:bCs/>
          <w:color w:val="FF0000"/>
          <w:sz w:val="36"/>
          <w:szCs w:val="36"/>
        </w:rPr>
      </w:pPr>
      <w:r>
        <w:rPr>
          <w:rFonts w:eastAsia="MS Mincho;ＭＳ 明朝" w:cs="Simplified Arabic" w:ascii="Simplified Arabic" w:hAnsi="Simplified Arabic"/>
          <w:b/>
          <w:bCs/>
          <w:color w:val="FF0000"/>
          <w:sz w:val="36"/>
          <w:szCs w:val="36"/>
          <w:rtl w:val="true"/>
        </w:rPr>
      </w:r>
    </w:p>
    <w:p>
      <w:pPr>
        <w:pStyle w:val="PlainText"/>
        <w:bidi w:val="1"/>
        <w:ind w:left="0" w:right="0" w:hanging="0"/>
        <w:jc w:val="center"/>
        <w:rPr>
          <w:rFonts w:ascii="Simplified Arabic" w:hAnsi="Simplified Arabic" w:eastAsia="MS Mincho;ＭＳ 明朝" w:cs="Simplified Arabic"/>
          <w:b/>
          <w:b/>
          <w:bCs/>
          <w:color w:val="0000CC"/>
          <w:sz w:val="52"/>
          <w:szCs w:val="52"/>
        </w:rPr>
      </w:pPr>
      <w:r>
        <w:rPr>
          <w:rFonts w:ascii="Simplified Arabic" w:hAnsi="Simplified Arabic" w:eastAsia="MS Mincho;ＭＳ 明朝" w:cs="Simplified Arabic"/>
          <w:b/>
          <w:b/>
          <w:bCs/>
          <w:color w:val="0000CC"/>
          <w:sz w:val="52"/>
          <w:sz w:val="52"/>
          <w:szCs w:val="52"/>
          <w:rtl w:val="true"/>
        </w:rPr>
        <w:t>هو اللّه</w:t>
      </w:r>
    </w:p>
    <w:p>
      <w:pPr>
        <w:pStyle w:val="PlainText"/>
        <w:bidi w:val="1"/>
        <w:ind w:left="0" w:right="0" w:hanging="0"/>
        <w:jc w:val="both"/>
        <w:rPr>
          <w:rFonts w:ascii="Simplified Arabic" w:hAnsi="Simplified Arabic" w:eastAsia="MS Mincho;ＭＳ 明朝" w:cs="Simplified Arabic"/>
          <w:b/>
          <w:b/>
          <w:bCs/>
          <w:color w:val="0000CC"/>
          <w:sz w:val="36"/>
          <w:szCs w:val="36"/>
        </w:rPr>
      </w:pPr>
      <w:r>
        <w:rPr>
          <w:rFonts w:eastAsia="MS Mincho;ＭＳ 明朝" w:cs="Simplified Arabic" w:ascii="Simplified Arabic" w:hAnsi="Simplified Arabic"/>
          <w:b/>
          <w:bCs/>
          <w:color w:val="0000CC"/>
          <w:sz w:val="36"/>
          <w:szCs w:val="36"/>
          <w:rtl w:val="true"/>
        </w:rPr>
      </w:r>
    </w:p>
    <w:p>
      <w:pPr>
        <w:pStyle w:val="PlainText"/>
        <w:bidi w:val="1"/>
        <w:ind w:left="0" w:right="0" w:hanging="0"/>
        <w:jc w:val="both"/>
        <w:rPr/>
      </w:pPr>
      <w:r>
        <w:rPr>
          <w:rFonts w:ascii="Simplified Arabic" w:hAnsi="Simplified Arabic" w:eastAsia="MS Mincho;ＭＳ 明朝" w:cs="Simplified Arabic"/>
          <w:sz w:val="36"/>
          <w:sz w:val="36"/>
          <w:szCs w:val="36"/>
          <w:rtl w:val="true"/>
        </w:rPr>
        <w:t>ای ياران الهی</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 xml:space="preserve"> عبدالبهاء شب و روز بياد شما و بذکر شما مشغول زيرا ياران الهی در نزد عبدالبهاء عزيزند و در سحرگاهان تضرّع بملکوت اللّه مينمايم و شما را استفاضه از نفثات روح القدس ميطلبم تا شمعهای روشن شويد و بنور هدايت بدرخشيد و ظلمت ضلالت را زائل نمائيد مطمئن باشيد تأييدات ملکوت ا</w:t>
      </w:r>
      <w:r>
        <w:rPr>
          <w:rFonts w:ascii="Simplified Arabic" w:hAnsi="Simplified Arabic" w:eastAsia="MS Mincho;ＭＳ 明朝" w:cs="Simplified Arabic"/>
          <w:sz w:val="36"/>
          <w:sz w:val="36"/>
          <w:szCs w:val="36"/>
          <w:rtl w:val="true"/>
          <w:lang w:bidi="fa-IR"/>
        </w:rPr>
        <w:t>ب</w:t>
      </w:r>
      <w:r>
        <w:rPr>
          <w:rFonts w:ascii="Simplified Arabic" w:hAnsi="Simplified Arabic" w:eastAsia="MS Mincho;ＭＳ 明朝" w:cs="Simplified Arabic"/>
          <w:sz w:val="36"/>
          <w:sz w:val="36"/>
          <w:szCs w:val="36"/>
          <w:rtl w:val="true"/>
        </w:rPr>
        <w:t>هی پی در پی ميرسد</w:t>
      </w:r>
      <w:r>
        <w:rPr>
          <w:rFonts w:eastAsia="MS Mincho;ＭＳ 明朝" w:cs="Simplified Arabic" w:ascii="Simplified Arabic" w:hAnsi="Simplified Arabic"/>
          <w:sz w:val="36"/>
          <w:szCs w:val="36"/>
          <w:rtl w:val="true"/>
          <w:lang w:bidi="fa-IR"/>
        </w:rPr>
        <w:t>.</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pPr>
      <w:r>
        <w:rPr>
          <w:rFonts w:ascii="Simplified Arabic" w:hAnsi="Simplified Arabic" w:eastAsia="MS Mincho;ＭＳ 明朝" w:cs="Simplified Arabic"/>
          <w:sz w:val="36"/>
          <w:sz w:val="36"/>
          <w:szCs w:val="36"/>
          <w:rtl w:val="true"/>
        </w:rPr>
        <w:t>شجره حيات از بهار الهی و ريزش ابر آسمانی و حرارت شمس حقيقت تازه بنای نشو و نما گذاشته عنقريب گل و شکوفه نمايد و بر</w:t>
      </w:r>
      <w:r>
        <w:rPr>
          <w:rFonts w:ascii="Simplified Arabic" w:hAnsi="Simplified Arabic" w:eastAsia="MS Mincho;ＭＳ 明朝" w:cs="Simplified Arabic"/>
          <w:sz w:val="36"/>
          <w:sz w:val="36"/>
          <w:szCs w:val="36"/>
          <w:rtl w:val="true"/>
          <w:lang w:bidi="fa-IR"/>
        </w:rPr>
        <w:t>گ</w:t>
      </w:r>
      <w:r>
        <w:rPr>
          <w:rFonts w:ascii="Simplified Arabic" w:hAnsi="Simplified Arabic" w:eastAsia="MS Mincho;ＭＳ 明朝" w:cs="Simplified Arabic"/>
          <w:sz w:val="36"/>
          <w:sz w:val="36"/>
          <w:szCs w:val="36"/>
          <w:rtl w:val="true"/>
        </w:rPr>
        <w:t xml:space="preserve"> و بار ببار آرد و بر شرق و غرب سايه اندازد و اين شجره حيات کتاب ميثاق است</w:t>
      </w:r>
      <w:r>
        <w:rPr>
          <w:rFonts w:eastAsia="MS Mincho;ＭＳ 明朝" w:cs="Simplified Arabic" w:ascii="Simplified Arabic" w:hAnsi="Simplified Arabic"/>
          <w:sz w:val="36"/>
          <w:szCs w:val="36"/>
          <w:rtl w:val="true"/>
          <w:lang w:bidi="fa-IR"/>
        </w:rPr>
        <w:t>.</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ولی در اين ايّام در امريکا بادهای شديدی بر سراج ميثاق احاطه نموده تا اين سراج روشن را خاموش کند و اين شجره حياترا از ريشه براندازد</w:t>
      </w:r>
      <w:r>
        <w:rPr>
          <w:rFonts w:eastAsia="MS Mincho;ＭＳ 明朝" w:cs="Simplified Arabic" w:ascii="Simplified Arabic" w:hAnsi="Simplified Arabic"/>
          <w:sz w:val="36"/>
          <w:szCs w:val="36"/>
          <w:rtl w:val="true"/>
        </w:rPr>
        <w:t>.</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pPr>
      <w:r>
        <w:rPr>
          <w:rFonts w:ascii="Simplified Arabic" w:hAnsi="Simplified Arabic" w:eastAsia="MS Mincho;ＭＳ 明朝" w:cs="Simplified Arabic"/>
          <w:sz w:val="36"/>
          <w:sz w:val="36"/>
          <w:szCs w:val="36"/>
          <w:rtl w:val="true"/>
        </w:rPr>
        <w:t>بعضی نفوس ضعيفه نوهوس از اهل غرض و بی خبر از زلزله بغض و عداوت متزلزل شده و همّت را گماشتند که عهد و ميثاق الهی را محو نمايند و آب صافی را گل آلود کنند تا در اين گل آلودی ماهی صيد نمايند بر مرکز ميثاق طغيان نموده‌اند بعينه مثل بيانيان که بر جمال مبارک هجوم نمودند هر دمی افترائی زدند و در هر روزی بهانه ئی کنند و خفيّاً القای شبهات نمايند تا بکلّی ميثاق بهاء اللّه در امريکا محو و نابود گردد</w:t>
      </w:r>
      <w:r>
        <w:rPr>
          <w:rFonts w:eastAsia="MS Mincho;ＭＳ 明朝" w:cs="Simplified Arabic" w:ascii="Simplified Arabic" w:hAnsi="Simplified Arabic"/>
          <w:sz w:val="36"/>
          <w:szCs w:val="36"/>
          <w:rtl w:val="true"/>
          <w:lang w:bidi="fa-IR"/>
        </w:rPr>
        <w:t>.</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pPr>
      <w:r>
        <w:rPr>
          <w:rFonts w:ascii="Simplified Arabic" w:hAnsi="Simplified Arabic" w:eastAsia="MS Mincho;ＭＳ 明朝" w:cs="Simplified Arabic"/>
          <w:sz w:val="36"/>
          <w:sz w:val="36"/>
          <w:szCs w:val="36"/>
          <w:rtl w:val="true"/>
        </w:rPr>
        <w:t>ای ياران الهی، بيدار باشيد بيدار باشيد هشيار باشيد هشيار باشيد</w:t>
      </w:r>
      <w:r>
        <w:rPr>
          <w:rFonts w:eastAsia="MS Mincho;ＭＳ 明朝" w:cs="Simplified Arabic" w:ascii="Simplified Arabic" w:hAnsi="Simplified Arabic"/>
          <w:sz w:val="36"/>
          <w:szCs w:val="36"/>
          <w:rtl w:val="true"/>
          <w:lang w:bidi="fa-IR"/>
        </w:rPr>
        <w:t>.</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حضرت باب عهد و ميثاق جمال مبارکرا از جميع اهل بيان گرفت که در يوم ظهور من يظهر</w:t>
      </w:r>
      <w:r>
        <w:rPr>
          <w:rFonts w:ascii="Simplified Arabic" w:hAnsi="Simplified Arabic" w:eastAsia="MS Mincho;ＭＳ 明朝" w:cs="Simplified Arabic"/>
          <w:sz w:val="36"/>
          <w:sz w:val="36"/>
          <w:szCs w:val="36"/>
          <w:rtl w:val="true"/>
          <w:lang w:bidi="fa-IR"/>
        </w:rPr>
        <w:t>ه</w:t>
      </w:r>
      <w:r>
        <w:rPr>
          <w:rFonts w:ascii="Simplified Arabic" w:hAnsi="Simplified Arabic" w:eastAsia="MS Mincho;ＭＳ 明朝" w:cs="Simplified Arabic"/>
          <w:sz w:val="36"/>
          <w:sz w:val="36"/>
          <w:szCs w:val="36"/>
          <w:rtl w:val="true"/>
        </w:rPr>
        <w:t xml:space="preserve"> اللّه و سطوع انوار بهاءاللّه مؤمن و موقن شوند و بخدمت پردازند و اعلاء کلمة اللّه نمايند بعد اهل بيان چون ميرزا يحيی و بسياری اشخاص بر ضدّ جمال مبارک قيام نمودند و انواع مفتريات بربستند و بنفوس القای شبهات کردند و از کتب حضرت باب که جميع ذکر من يظهره اللّه است استدلال بر بطلان بهاءاللّه مينمودند هر روز رساله بر ضدّ بهاءاللّه نوشته انتشار ميدادند و مردم را بتشويش و اضطراب ميانداختند و بنهايت اذيّت و ظلم بر حضرت بهاءاللّه قيام نمودند و خود را بر عهد حضرت باب ثابت ميشمردند تا آنکه انوار عهد حضرت باب آفاقرا روشن کرد و جميع نفوس مؤمنين مخلصين از ظلمات نقض اهل بيان نجات يافتند و مانند شمع روشن برافروختند و جمال مبارک در جميع الواح و رسائل احبّای صادق ثابت را از مجالست و معاشرت ناقضان عهد حضرت باب منع فرمودند که نفسی نزديکی بآنان نکند زيرا نفسشان مانند سم</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 xml:space="preserve"> ثعبان ميماند فوراً هلاک ميکند</w:t>
      </w:r>
      <w:r>
        <w:rPr>
          <w:rFonts w:eastAsia="MS Mincho;ＭＳ 明朝" w:cs="Simplified Arabic" w:ascii="Simplified Arabic" w:hAnsi="Simplified Arabic"/>
          <w:sz w:val="36"/>
          <w:szCs w:val="36"/>
          <w:rtl w:val="true"/>
          <w:lang w:bidi="fa-IR"/>
        </w:rPr>
        <w:t>.</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از جمله در کلمات مکنونه ميفرمايد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مصاحبت ابرار را غنيمت دان و از مرافقت اشرار دست و دل هر دو بردار</w:t>
      </w:r>
      <w:r>
        <w:rPr>
          <w:rFonts w:eastAsia="MS Mincho;ＭＳ 明朝" w:cs="Simplified Arabic" w:ascii="Simplified Arabic" w:hAnsi="Simplified Arabic"/>
          <w:sz w:val="36"/>
          <w:szCs w:val="36"/>
          <w:rtl w:val="true"/>
          <w:lang w:bidi="fa-IR"/>
        </w:rPr>
        <w:t>"</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pPr>
      <w:r>
        <w:rPr>
          <w:rFonts w:ascii="Simplified Arabic" w:hAnsi="Simplified Arabic" w:eastAsia="MS Mincho;ＭＳ 明朝" w:cs="Simplified Arabic"/>
          <w:sz w:val="36"/>
          <w:sz w:val="36"/>
          <w:szCs w:val="36"/>
          <w:rtl w:val="true"/>
        </w:rPr>
        <w:t xml:space="preserve">و خطاب باحبّا ميفرمايد که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معلوم آنجناب بوده که زود است شيطان در قميص انسان</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در آن ارض وارد شود و</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اراده نمايد که احبّای جمال سبحانرا بوساوس نفسيّه و خطوات شيط</w:t>
      </w:r>
      <w:r>
        <w:rPr>
          <w:rFonts w:ascii="Simplified Arabic" w:hAnsi="Simplified Arabic" w:eastAsia="MS Mincho;ＭＳ 明朝" w:cs="Simplified Arabic"/>
          <w:sz w:val="36"/>
          <w:sz w:val="36"/>
          <w:szCs w:val="36"/>
          <w:rtl w:val="true"/>
          <w:lang w:bidi="fa-IR"/>
        </w:rPr>
        <w:t>ا</w:t>
      </w:r>
      <w:r>
        <w:rPr>
          <w:rFonts w:ascii="Simplified Arabic" w:hAnsi="Simplified Arabic" w:eastAsia="MS Mincho;ＭＳ 明朝" w:cs="Simplified Arabic"/>
          <w:sz w:val="36"/>
          <w:sz w:val="36"/>
          <w:szCs w:val="36"/>
          <w:rtl w:val="true"/>
        </w:rPr>
        <w:t>نيّه از صراط عز</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 xml:space="preserve">مستقيمه منحرف سازد واز شاطئ قدس سلطان احديّه محروم نمايد اينست از خبرهای مستوره که اصفيا را بآن آگاه فرموديم که مبادا بمجالست </w:t>
      </w:r>
      <w:r>
        <w:rPr>
          <w:rFonts w:ascii="Simplified Arabic" w:hAnsi="Simplified Arabic" w:eastAsia="MS Mincho;ＭＳ 明朝" w:cs="Simplified Arabic"/>
          <w:sz w:val="36"/>
          <w:sz w:val="36"/>
          <w:szCs w:val="36"/>
          <w:rtl w:val="true"/>
          <w:lang w:bidi="fa-IR"/>
        </w:rPr>
        <w:t>آ</w:t>
      </w:r>
      <w:r>
        <w:rPr>
          <w:rFonts w:ascii="Simplified Arabic" w:hAnsi="Simplified Arabic" w:eastAsia="MS Mincho;ＭＳ 明朝" w:cs="Simplified Arabic"/>
          <w:sz w:val="36"/>
          <w:sz w:val="36"/>
          <w:szCs w:val="36"/>
          <w:rtl w:val="true"/>
        </w:rPr>
        <w:t>ن هياکل بغضيّه از مقام محمود ممنوع شوند</w:t>
      </w:r>
      <w:r>
        <w:rPr>
          <w:rFonts w:eastAsia="MS Mincho;ＭＳ 明朝" w:cs="Simplified Arabic" w:ascii="Simplified Arabic" w:hAnsi="Simplified Arabic"/>
          <w:sz w:val="36"/>
          <w:szCs w:val="36"/>
          <w:rtl w:val="true"/>
          <w:lang w:bidi="fa-IR"/>
        </w:rPr>
        <w:t>.</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پس بر جميع احبّاء اللّه لازم که از هر نفسی که رائحه بغضا از جمال عز</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ابهی ادراک نمايند از او احتراز جويند اگر چه بکلّ آيات ناطق شود و بکلّ کتب تمسّک جويد</w:t>
      </w:r>
      <w:r>
        <w:rPr>
          <w:rFonts w:eastAsia="MS Mincho;ＭＳ 明朝" w:cs="Simplified Arabic" w:ascii="Simplified Arabic" w:hAnsi="Simplified Arabic"/>
          <w:sz w:val="36"/>
          <w:szCs w:val="36"/>
          <w:rtl w:val="true"/>
          <w:lang w:bidi="fa-IR"/>
        </w:rPr>
        <w:t>"</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الی ان قال عزّ اسمه</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پس در کمال حفظ خود را حفظ نمايند که مبادا بدام تزوير و حيله گرفتار آيند اينست نصح قلم تقدير</w:t>
      </w:r>
      <w:r>
        <w:rPr>
          <w:rFonts w:eastAsia="MS Mincho;ＭＳ 明朝" w:cs="Simplified Arabic" w:ascii="Simplified Arabic" w:hAnsi="Simplified Arabic"/>
          <w:sz w:val="36"/>
          <w:szCs w:val="36"/>
          <w:rtl w:val="true"/>
          <w:lang w:bidi="fa-IR"/>
        </w:rPr>
        <w:t>"</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pPr>
      <w:r>
        <w:rPr>
          <w:rFonts w:ascii="Simplified Arabic" w:hAnsi="Simplified Arabic" w:eastAsia="MS Mincho;ＭＳ 明朝" w:cs="Simplified Arabic"/>
          <w:sz w:val="36"/>
          <w:sz w:val="36"/>
          <w:szCs w:val="36"/>
          <w:rtl w:val="true"/>
        </w:rPr>
        <w:t xml:space="preserve">و در خطاب ديگر ميفرمايد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پس از چنين اشخاص اعراض نمودن اقرب طرق مرضات الهی بوده و خواهد بود چه که</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نفسشان مثل سمّ سرايت کننده است</w:t>
      </w:r>
      <w:r>
        <w:rPr>
          <w:rFonts w:eastAsia="MS Mincho;ＭＳ 明朝" w:cs="Simplified Arabic" w:ascii="Simplified Arabic" w:hAnsi="Simplified Arabic"/>
          <w:sz w:val="36"/>
          <w:szCs w:val="36"/>
          <w:rtl w:val="true"/>
          <w:lang w:bidi="fa-IR"/>
        </w:rPr>
        <w:t>"</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و در خطاب ديگر ميفرمايد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ای کاظم چشم از عالميان بپوش و ماء حيوان عرفانرا از يد غلمان سبحان بنوش و گوش بمزخرفات مظاهر شيطان مده چه که اليوم مظاهر شيطانيّه بر مراصد صراط عزّ احديّه جالسند و ناس را بکلّ حيل و مکر منع مينمايند و زود است که اعراض اهل بيانرا از مظهر رحمن مشاهده نمائی</w:t>
      </w:r>
      <w:r>
        <w:rPr>
          <w:rFonts w:eastAsia="MS Mincho;ＭＳ 明朝" w:cs="Simplified Arabic" w:ascii="Simplified Arabic" w:hAnsi="Simplified Arabic"/>
          <w:sz w:val="36"/>
          <w:szCs w:val="36"/>
          <w:rtl w:val="true"/>
          <w:lang w:bidi="fa-IR"/>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و در خطاب ديگر ميفرمايد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بسيار در حفظ نفوس خود سعی نمايند چه که شياطين بلباسهای مختلفه ظاهر شوند و بهر نفسی بطريق او برآيند تا آنکه او را بمثل خود مشاهده نموده بعد او را بخود وا گذارند</w:t>
      </w:r>
      <w:r>
        <w:rPr>
          <w:rFonts w:eastAsia="MS Mincho;ＭＳ 明朝"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و در خطاب ديگر ميفرمايد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هر نفس</w:t>
      </w:r>
      <w:r>
        <w:rPr>
          <w:rFonts w:ascii="Simplified Arabic" w:hAnsi="Simplified Arabic" w:eastAsia="MS Mincho;ＭＳ 明朝" w:cs="Simplified Arabic"/>
          <w:sz w:val="36"/>
          <w:sz w:val="36"/>
          <w:szCs w:val="36"/>
          <w:rtl w:val="true"/>
          <w:lang w:bidi="fa-IR"/>
        </w:rPr>
        <w:t>ی</w:t>
      </w:r>
      <w:r>
        <w:rPr>
          <w:rFonts w:ascii="Simplified Arabic" w:hAnsi="Simplified Arabic" w:eastAsia="MS Mincho;ＭＳ 明朝" w:cs="Simplified Arabic"/>
          <w:sz w:val="36"/>
          <w:sz w:val="36"/>
          <w:szCs w:val="36"/>
          <w:rtl w:val="true"/>
        </w:rPr>
        <w:t xml:space="preserve"> که از او غلّ غلام استشمام نمائيد از او اعراض کنيد اگر چه بزهد اوّلين و آخرين ظاهر شود و يا بعبادت ثقلين قيام نمايد</w:t>
      </w:r>
      <w:r>
        <w:rPr>
          <w:rFonts w:eastAsia="MS Mincho;ＭＳ 明朝"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و همچنين در خطابی ديگر ميفرمايد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ای مهدی جميع باين کلمات مط</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لع شده از مظاهر سج</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ينيّه و مطالع نمروديّه و مشارق فرعونيّه و منابع طاغوتيّه و مغارب جبتيّه اعراض نمايند</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pPr>
      <w:r>
        <w:rPr>
          <w:rFonts w:ascii="Simplified Arabic" w:hAnsi="Simplified Arabic" w:eastAsia="MS Mincho;ＭＳ 明朝" w:cs="Simplified Arabic"/>
          <w:sz w:val="36"/>
          <w:sz w:val="36"/>
          <w:szCs w:val="36"/>
          <w:rtl w:val="true"/>
        </w:rPr>
        <w:t xml:space="preserve">و همچنين ميفرمايد </w:t>
      </w:r>
      <w:r>
        <w:rPr>
          <w:rFonts w:eastAsia="MS Mincho;ＭＳ 明朝" w:cs="Simplified Arabic" w:ascii="Simplified Arabic" w:hAnsi="Simplified Arabic"/>
          <w:sz w:val="36"/>
          <w:szCs w:val="36"/>
          <w:rtl w:val="true"/>
        </w:rPr>
        <w:t>"</w:t>
      </w:r>
      <w:r>
        <w:rPr>
          <w:rFonts w:ascii="Simplified Arabic" w:hAnsi="Simplified Arabic" w:eastAsia="MS Mincho;ＭＳ 明朝" w:cs="Simplified Arabic"/>
          <w:sz w:val="36"/>
          <w:sz w:val="36"/>
          <w:szCs w:val="36"/>
          <w:rtl w:val="true"/>
        </w:rPr>
        <w:t>قل أن يا أحبّائی ثمّ أصفيائی اسمعوا نداء هذا الحبيب المسجون فی هذا السجن الأکبر إن وجدتم من أحد أقلّ من أن يحصی روائح الإعراض فأعرضوا عنه ثمّ اجتنبوه</w:t>
      </w:r>
      <w:r>
        <w:rPr>
          <w:rFonts w:eastAsia="MS Mincho;ＭＳ 明朝" w:cs="Simplified Arabic" w:ascii="Simplified Arabic" w:hAnsi="Simplified Arabic"/>
          <w:sz w:val="36"/>
          <w:szCs w:val="36"/>
          <w:rtl w:val="true"/>
          <w:lang w:bidi="fa-IR"/>
        </w:rPr>
        <w:t>"</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تا آنکه ميفرمايد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لأن</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هم مظاهر الشيطان</w:t>
      </w:r>
      <w:r>
        <w:rPr>
          <w:rFonts w:eastAsia="MS Mincho;ＭＳ 明朝" w:cs="Simplified Arabic" w:ascii="Simplified Arabic" w:hAnsi="Simplified Arabic"/>
          <w:sz w:val="36"/>
          <w:szCs w:val="36"/>
          <w:rtl w:val="true"/>
          <w:lang w:bidi="fa-IR"/>
        </w:rPr>
        <w:t>"</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و در خطابی ديگر ميفرمايد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و بمنظر اکبر ناظر باشيد عنقريب روائح منتنه انفس خبيثه بر آنديار مرور نمايد انشاء اللّه در آن ايّام محفوظ مانيد</w:t>
      </w:r>
      <w:r>
        <w:rPr>
          <w:rFonts w:eastAsia="MS Mincho;ＭＳ 明朝" w:cs="Simplified Arabic" w:ascii="Simplified Arabic" w:hAnsi="Simplified Arabic"/>
          <w:sz w:val="36"/>
          <w:szCs w:val="36"/>
          <w:rtl w:val="true"/>
          <w:lang w:bidi="fa-IR"/>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در انجيل متی در فصل ثامن عشر در آيه ششم حضرت مسيح ميفرمايد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و من اعثر أحد هؤلاء الصغار المؤمنين بی فخير</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له أن يعلّق فی عنقه حجر الرحی و يغرق فی لج</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ة البحر ويل للعالم من العثرات فلا</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بد</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 xml:space="preserve"> أن تأتی العثرات و لکن ويل لذلک الإنسان الّذی به تأتی العثرة فإن اعثرتک يدک أو رجلک فاقطعها و ألقها عنک خير لک أن تدخل الحياة اعرج أو اقطع من أن تلقی فی النار الأبديّة و لک يدان أو رجلان و إن اعثرتک عينک فاقلعها و ألقها عنک خير لک أن تدخل الحياة أعور من أن تلقی فی جهن</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م النار و</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لک عينان</w:t>
      </w:r>
      <w:r>
        <w:rPr>
          <w:rFonts w:eastAsia="MS Mincho;ＭＳ 明朝"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و در اصحاح حادی و العشرون در انجيل متی در آيه </w:t>
      </w:r>
      <w:r>
        <w:rPr>
          <w:rFonts w:ascii="Simplified Arabic" w:hAnsi="Simplified Arabic" w:eastAsia="MS Mincho;ＭＳ 明朝" w:cs="Simplified Arabic"/>
          <w:sz w:val="36"/>
          <w:sz w:val="36"/>
          <w:szCs w:val="36"/>
        </w:rPr>
        <w:t>٣٨</w:t>
      </w:r>
      <w:r>
        <w:rPr>
          <w:rFonts w:ascii="Simplified Arabic" w:hAnsi="Simplified Arabic" w:eastAsia="MS Mincho;ＭＳ 明朝" w:cs="Simplified Arabic"/>
          <w:sz w:val="36"/>
          <w:sz w:val="36"/>
          <w:szCs w:val="36"/>
          <w:rtl w:val="true"/>
        </w:rPr>
        <w:t xml:space="preserve"> ميفرمايد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و أمّا الکرامون فلمّا رأَوا الإبن قالوا فيما بينهم هذا هو الوارث هام</w:t>
      </w:r>
      <w:r>
        <w:rPr>
          <w:rFonts w:ascii="Simplified Arabic" w:hAnsi="Simplified Arabic" w:eastAsia="MS Mincho;ＭＳ 明朝" w:cs="Simplified Arabic"/>
          <w:sz w:val="36"/>
          <w:sz w:val="36"/>
          <w:szCs w:val="36"/>
          <w:rtl w:val="true"/>
          <w:lang w:bidi="fa-IR"/>
        </w:rPr>
        <w:t>و</w:t>
      </w:r>
      <w:r>
        <w:rPr>
          <w:rFonts w:ascii="Simplified Arabic" w:hAnsi="Simplified Arabic" w:eastAsia="MS Mincho;ＭＳ 明朝" w:cs="Simplified Arabic"/>
          <w:sz w:val="36"/>
          <w:sz w:val="36"/>
          <w:szCs w:val="36"/>
          <w:rtl w:val="true"/>
        </w:rPr>
        <w:t>ا نقتله و نأخذ ميراثه فآخ</w:t>
      </w:r>
      <w:r>
        <w:rPr>
          <w:rFonts w:ascii="Simplified Arabic" w:hAnsi="Simplified Arabic" w:eastAsia="MS Mincho;ＭＳ 明朝" w:cs="Simplified Arabic"/>
          <w:sz w:val="36"/>
          <w:sz w:val="36"/>
          <w:szCs w:val="36"/>
          <w:rtl w:val="true"/>
          <w:lang w:bidi="fa-IR"/>
        </w:rPr>
        <w:t>ذ</w:t>
      </w:r>
      <w:r>
        <w:rPr>
          <w:rFonts w:ascii="Simplified Arabic" w:hAnsi="Simplified Arabic" w:eastAsia="MS Mincho;ＭＳ 明朝" w:cs="Simplified Arabic"/>
          <w:sz w:val="36"/>
          <w:sz w:val="36"/>
          <w:szCs w:val="36"/>
          <w:rtl w:val="true"/>
        </w:rPr>
        <w:t>وه و أخرجوه خارج الکرم و قتلوه</w:t>
      </w:r>
      <w:r>
        <w:rPr>
          <w:rFonts w:eastAsia="MS Mincho;ＭＳ 明朝" w:cs="Simplified Arabic" w:ascii="Simplified Arabic" w:hAnsi="Simplified Arabic"/>
          <w:sz w:val="36"/>
          <w:szCs w:val="36"/>
          <w:rtl w:val="true"/>
          <w:lang w:bidi="fa-IR"/>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pPr>
      <w:r>
        <w:rPr>
          <w:rFonts w:ascii="Simplified Arabic" w:hAnsi="Simplified Arabic" w:eastAsia="MS Mincho;ＭＳ 明朝" w:cs="Simplified Arabic"/>
          <w:sz w:val="36"/>
          <w:sz w:val="36"/>
          <w:szCs w:val="36"/>
          <w:rtl w:val="true"/>
        </w:rPr>
        <w:t xml:space="preserve">و همچنين فی الاصحاح الثانی و العشرين در آيه چهاردهم ميفرمايد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لأنّ کثيرين يدعون و قليلين ينتخبون</w:t>
      </w:r>
      <w:r>
        <w:rPr>
          <w:rFonts w:eastAsia="MS Mincho;ＭＳ 明朝" w:cs="Simplified Arabic" w:ascii="Simplified Arabic" w:hAnsi="Simplified Arabic"/>
          <w:sz w:val="36"/>
          <w:szCs w:val="36"/>
          <w:rtl w:val="true"/>
          <w:lang w:bidi="fa-IR"/>
        </w:rPr>
        <w:t>"</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و در آثار مبارک الواح حضرت بهاءاللّه البتّه در هزار موقع مذکور و نفرين بر</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ناقضين ميثاق مينمايند بعضی از آن کلمات آسمانی ذکر ميشود</w:t>
      </w:r>
      <w:r>
        <w:rPr>
          <w:rFonts w:eastAsia="MS Mincho;ＭＳ 明朝"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باری جميع احبّای امريکا ميدانند که مؤسّس اين فساد يعنی نقض ميثاق نفوسی هستند که جميع احبّای الهی مقاصد ايشانرا ميدانند سبحان اللّه با وجود اين فريب آنانرا ميخورند الحمد لله  شما بنهايت وضوح ميدانيد حضرت مسيح بنهايت محبّت و مهربانی بود ولی نفوسی بودند مانند يهوذای اسخريوطی باعمال خودشان از مسيح جدا شدند پس چه ذنبی بر مسيح بود حال ناقضين عنوانی کردند که عبدالبهاء استبداد دارد و نفوسی را اخراج ميکند و مانند پاپا محروم می‌نمايد ابداً چنين نيست هر نفسيکه جدا شد باعمال و دسايس و وساوس خويش خود را محروم نمود اگر اين اعتراض بر عبدالبهاء وارد بايد اعتراض بر جمال مبارک نمايند که بصراحت بحکم قاطع احبّاء را از معاشرت و الفت با ناقضين از اهل بيان منع فرمود</w:t>
      </w:r>
      <w:r>
        <w:rPr>
          <w:rFonts w:eastAsia="MS Mincho;ＭＳ 明朝" w:cs="Simplified Arabic" w:ascii="Simplified Arabic" w:hAnsi="Simplified Arabic"/>
          <w:sz w:val="36"/>
          <w:szCs w:val="36"/>
          <w:rtl w:val="true"/>
          <w:lang w:bidi="fa-IR"/>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مناجات</w:t>
      </w:r>
      <w:r>
        <w:rPr>
          <w:rFonts w:eastAsia="MS Mincho;ＭＳ 明朝" w:cs="Simplified Arabic" w:ascii="Simplified Arabic" w:hAnsi="Simplified Arabic"/>
          <w:sz w:val="36"/>
          <w:szCs w:val="36"/>
          <w:rtl w:val="true"/>
          <w:lang w:bidi="fa-IR"/>
        </w:rPr>
        <w:t xml:space="preserve">] </w:t>
      </w:r>
      <w:r>
        <w:rPr>
          <w:rFonts w:ascii="Simplified Arabic" w:hAnsi="Simplified Arabic" w:eastAsia="MS Mincho;ＭＳ 明朝" w:cs="Simplified Arabic"/>
          <w:sz w:val="36"/>
          <w:sz w:val="36"/>
          <w:szCs w:val="36"/>
          <w:rtl w:val="true"/>
        </w:rPr>
        <w:t>ای ربّ ميثاق ای نيّر آفاق عبدالبهای مظلوم در دست نفوسی بظاهر اغنام و بحقيقت گرگان درنده گرفتار گشته هر ظلمی مجری ميدارند و بنيان ميثاقرا ويران مينمايند و ادّعای بهائی ميکنند تيشه بر ريشه شجره ميثاق ميزنند و خود را مظلوم ميشمرند نظير بيانيها که ميثاق حضرت بابرا شکستند و از شش جهت تير طعن و مفتريات بر هيکل مبارک زدند با اين ظلم عظيم خود را مظلوم ميشمردند حال اين عبد آستانت نيز گرفتار ظالمان گشته و در هر ساعتی حيله و مکری مينمايند و افترائی ميزنند</w:t>
      </w:r>
      <w:r>
        <w:rPr>
          <w:rFonts w:eastAsia="MS Mincho;ＭＳ 明朝" w:cs="Simplified Arabic" w:ascii="Simplified Arabic" w:hAnsi="Simplified Arabic"/>
          <w:sz w:val="36"/>
          <w:szCs w:val="36"/>
          <w:rtl w:val="true"/>
          <w:lang w:bidi="fa-IR"/>
        </w:rPr>
        <w:t xml:space="preserve">. </w:t>
      </w:r>
      <w:r>
        <w:rPr>
          <w:rFonts w:ascii="Simplified Arabic" w:hAnsi="Simplified Arabic" w:eastAsia="MS Mincho;ＭＳ 明朝" w:cs="Simplified Arabic"/>
          <w:sz w:val="36"/>
          <w:sz w:val="36"/>
          <w:szCs w:val="36"/>
          <w:rtl w:val="true"/>
        </w:rPr>
        <w:t>يا بهاء الابهی حصن حصين امرترا از اين دزدان</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محافظه نما و سراجهای ملکوترا از اين بادهای مخالف مصون بدار</w:t>
      </w:r>
      <w:r>
        <w:rPr>
          <w:rFonts w:eastAsia="MS Mincho;ＭＳ 明朝" w:cs="Simplified Arabic" w:ascii="Simplified Arabic" w:hAnsi="Simplified Arabic"/>
          <w:sz w:val="36"/>
          <w:szCs w:val="36"/>
          <w:rtl w:val="true"/>
          <w:lang w:bidi="fa-IR"/>
        </w:rPr>
        <w:t xml:space="preserve">. </w:t>
      </w:r>
      <w:r>
        <w:rPr>
          <w:rFonts w:ascii="Simplified Arabic" w:hAnsi="Simplified Arabic" w:eastAsia="MS Mincho;ＭＳ 明朝" w:cs="Simplified Arabic"/>
          <w:sz w:val="36"/>
          <w:sz w:val="36"/>
          <w:szCs w:val="36"/>
          <w:rtl w:val="true"/>
        </w:rPr>
        <w:t>يا بهاء الابهی عبدالبهاء دمی آرام نگرفت تا آنکه امر ترا بلند نمود و علم ملکوت ابهی در جميع آفاق موج زد حال نفوسی چند بدسائس و وساوس قيام کرده‌اند که اين علم مبين در امريک سرنگون گردد ولی اميد من بتأييدات تو است مرا فريد و وحيد و مظلوم مگذار چنانکه شفاهاً و خطًّا وعده حتمی فرمودی که اين آهوی صحرای محبّتت را از هجوم کلاب بغض و عدوان حفظ ميفرمائی و اين بر</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ه مظلومترا از چنگ و دندان ذءآب کاسره نجات می‌بخشی منتظر ظهور عنايات و تحقّق وعد محتوم تو هستم توئی حافظ حقيقی و توئی ربّ الميثاق پس ا</w:t>
      </w:r>
      <w:r>
        <w:rPr>
          <w:rFonts w:ascii="Simplified Arabic" w:hAnsi="Simplified Arabic" w:eastAsia="MS Mincho;ＭＳ 明朝" w:cs="Simplified Arabic"/>
          <w:sz w:val="36"/>
          <w:sz w:val="36"/>
          <w:szCs w:val="36"/>
          <w:rtl w:val="true"/>
          <w:lang w:bidi="fa-IR"/>
        </w:rPr>
        <w:t>ين</w:t>
      </w:r>
      <w:r>
        <w:rPr>
          <w:rFonts w:ascii="Simplified Arabic" w:hAnsi="Simplified Arabic" w:eastAsia="MS Mincho;ＭＳ 明朝" w:cs="Simplified Arabic"/>
          <w:sz w:val="36"/>
          <w:sz w:val="36"/>
          <w:szCs w:val="36"/>
          <w:rtl w:val="true"/>
        </w:rPr>
        <w:t xml:space="preserve"> سراجيرا که تو افروختی از اين ارياح شديده حفظ فرما يا بهاء الابهی از جهان و جهانيان گذشتم و از بيوفايان دل‌شکسته گشتم و آزرده شده‌ام و در قفس اين جهان چون مرغ هراسان بال و پر ميزنم و هر روز آرزوی پرواز بملکوتت ميکنم يا بهاء الابهی مرا جام فدا بنوشان و نجات بخش و از اين بلايا و محن و صدمات و مشقّت آزاد کن توئی معين و نصير و ظهير و دست گير باری بعضی از آثار و مناجات و آيات جمال مبارک که نهی از معاشرت ناقضانست درج ميشود در مناجات فارسی ميفرمايد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اين عبد را حفظ نما از شبهات نفوسيکه اعراض</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نموده‌اند و از دريای علمت ممنوعند إلهی إلهی احفظ عبدک بجودک و کرمک من شر</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 xml:space="preserve"> أعدائک الّذين نقضوا عهدک و ميثاقک</w:t>
      </w:r>
      <w:r>
        <w:rPr>
          <w:rFonts w:eastAsia="MS Mincho;ＭＳ 明朝" w:cs="Simplified Arabic" w:ascii="Simplified Arabic" w:hAnsi="Simplified Arabic"/>
          <w:sz w:val="36"/>
          <w:szCs w:val="36"/>
          <w:rtl w:val="true"/>
          <w:lang w:bidi="fa-IR"/>
        </w:rPr>
        <w:t xml:space="preserve">" </w:t>
      </w:r>
    </w:p>
    <w:p>
      <w:pPr>
        <w:pStyle w:val="PlainText"/>
        <w:bidi w:val="1"/>
        <w:ind w:left="0" w:right="0" w:hanging="0"/>
        <w:jc w:val="both"/>
        <w:rPr>
          <w:rFonts w:ascii="Simplified Arabic" w:hAnsi="Simplified Arabic" w:eastAsia="MS Mincho;ＭＳ 明朝" w:cs="Simplified Arabic"/>
          <w:sz w:val="36"/>
          <w:szCs w:val="36"/>
          <w:lang w:bidi="fa-IR"/>
        </w:rPr>
      </w:pPr>
      <w:r>
        <w:rPr>
          <w:rFonts w:eastAsia="MS Mincho;ＭＳ 明朝" w:cs="Simplified Arabic" w:ascii="Simplified Arabic" w:hAnsi="Simplified Arabic"/>
          <w:sz w:val="36"/>
          <w:szCs w:val="36"/>
          <w:rtl w:val="true"/>
          <w:lang w:bidi="fa-IR"/>
        </w:rPr>
      </w:r>
    </w:p>
    <w:p>
      <w:pPr>
        <w:pStyle w:val="PlainText"/>
        <w:bidi w:val="1"/>
        <w:ind w:left="0" w:right="0" w:hanging="0"/>
        <w:jc w:val="both"/>
        <w:rPr/>
      </w:pPr>
      <w:r>
        <w:rPr>
          <w:rFonts w:ascii="Simplified Arabic" w:hAnsi="Simplified Arabic" w:eastAsia="MS Mincho;ＭＳ 明朝" w:cs="Simplified Arabic"/>
          <w:sz w:val="36"/>
          <w:sz w:val="36"/>
          <w:szCs w:val="36"/>
          <w:rtl w:val="true"/>
        </w:rPr>
        <w:t>و در جای ديگر ميفرمايد</w:t>
      </w:r>
      <w:r>
        <w:rPr>
          <w:rFonts w:eastAsia="MS Mincho;ＭＳ 明朝" w:cs="Simplified Arabic" w:ascii="Simplified Arabic" w:hAnsi="Simplified Arabic"/>
          <w:sz w:val="36"/>
          <w:szCs w:val="36"/>
          <w:rtl w:val="true"/>
          <w:lang w:bidi="fa-IR"/>
        </w:rPr>
        <w:t>"</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ای پروردگار من و مقصود جان من بيد قدرت اين ضعيف را از نعيق ناعقين حفظ نما</w:t>
      </w:r>
      <w:r>
        <w:rPr>
          <w:rFonts w:eastAsia="MS Mincho;ＭＳ 明朝" w:cs="Simplified Arabic" w:ascii="Simplified Arabic" w:hAnsi="Simplified Arabic"/>
          <w:sz w:val="36"/>
          <w:szCs w:val="36"/>
          <w:rtl w:val="true"/>
          <w:lang w:bidi="fa-IR"/>
        </w:rPr>
        <w:t>"</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ناعق گوساله بنی اسرائيل است</w:t>
      </w:r>
      <w:r>
        <w:rPr>
          <w:rFonts w:eastAsia="MS Mincho;ＭＳ 明朝" w:cs="Simplified Arabic" w:ascii="Simplified Arabic" w:hAnsi="Simplified Arabic"/>
          <w:sz w:val="36"/>
          <w:szCs w:val="36"/>
          <w:rtl w:val="true"/>
          <w:lang w:bidi="fa-IR"/>
        </w:rPr>
        <w:t>.</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pPr>
      <w:r>
        <w:rPr>
          <w:rFonts w:ascii="Simplified Arabic" w:hAnsi="Simplified Arabic" w:eastAsia="MS Mincho;ＭＳ 明朝" w:cs="Simplified Arabic"/>
          <w:sz w:val="36"/>
          <w:sz w:val="36"/>
          <w:szCs w:val="36"/>
          <w:rtl w:val="true"/>
        </w:rPr>
        <w:t xml:space="preserve">و همچنين ميفرمايد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مبغوض مرا محبوب خود دانسته‌ايد و دشمن مرا دوست خود گرفته‌ايد</w:t>
      </w:r>
      <w:r>
        <w:rPr>
          <w:rFonts w:eastAsia="MS Mincho;ＭＳ 明朝" w:cs="Simplified Arabic" w:ascii="Simplified Arabic" w:hAnsi="Simplified Arabic"/>
          <w:sz w:val="36"/>
          <w:szCs w:val="36"/>
          <w:rtl w:val="true"/>
          <w:lang w:bidi="fa-IR"/>
        </w:rPr>
        <w:t>"</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و همچنين ميفرمايد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صحبت اشرار غم بيفزايد و مصاحبت ابرار زنگ دل بزدايد من أراد ان يأنس مع اللّه فليأنس مع أحبّائه و من أراد أن يسمع کلام ال</w:t>
      </w:r>
      <w:r>
        <w:rPr>
          <w:rFonts w:ascii="Simplified Arabic" w:hAnsi="Simplified Arabic" w:eastAsia="MS Mincho;ＭＳ 明朝" w:cs="Simplified Arabic"/>
          <w:sz w:val="36"/>
          <w:sz w:val="36"/>
          <w:szCs w:val="36"/>
          <w:rtl w:val="true"/>
          <w:lang w:bidi="fa-IR"/>
        </w:rPr>
        <w:t xml:space="preserve">له </w:t>
      </w:r>
      <w:r>
        <w:rPr>
          <w:rFonts w:ascii="Simplified Arabic" w:hAnsi="Simplified Arabic" w:eastAsia="MS Mincho;ＭＳ 明朝" w:cs="Simplified Arabic"/>
          <w:sz w:val="36"/>
          <w:sz w:val="36"/>
          <w:szCs w:val="36"/>
          <w:rtl w:val="true"/>
        </w:rPr>
        <w:t>فليسمع کلمات أصفيائه</w:t>
      </w:r>
      <w:r>
        <w:rPr>
          <w:rFonts w:eastAsia="MS Mincho;ＭＳ 明朝" w:cs="Simplified Arabic" w:ascii="Simplified Arabic" w:hAnsi="Simplified Arabic"/>
          <w:sz w:val="36"/>
          <w:szCs w:val="36"/>
          <w:rtl w:val="true"/>
          <w:lang w:bidi="fa-IR"/>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و همچنين ميفرمايد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با اشرار الفت مگير و مؤانست مجو که مجالست اشرار نور جانرا بنار حسبان تبديل نمايد اگر فيض روح القدس طلبی با احرار مصاحب شو زيرا که ابرار جام باقی از کف ساقی خلد نوشيده‌اند</w:t>
      </w:r>
      <w:r>
        <w:rPr>
          <w:rFonts w:eastAsia="MS Mincho;ＭＳ 明朝" w:cs="Simplified Arabic" w:ascii="Simplified Arabic" w:hAnsi="Simplified Arabic"/>
          <w:sz w:val="36"/>
          <w:szCs w:val="36"/>
          <w:rtl w:val="true"/>
          <w:lang w:bidi="fa-IR"/>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و همچنين ميفرمايد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رأس الذل</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ة هو الخروج عن ظلّ الرحمن و الدخول فی ظلّ الشيطان</w:t>
      </w:r>
      <w:r>
        <w:rPr>
          <w:rFonts w:eastAsia="MS Mincho;ＭＳ 明朝" w:cs="Simplified Arabic" w:ascii="Simplified Arabic" w:hAnsi="Simplified Arabic"/>
          <w:sz w:val="36"/>
          <w:szCs w:val="36"/>
          <w:rtl w:val="true"/>
          <w:lang w:bidi="fa-IR"/>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pPr>
      <w:r>
        <w:rPr>
          <w:rFonts w:ascii="Simplified Arabic" w:hAnsi="Simplified Arabic" w:eastAsia="MS Mincho;ＭＳ 明朝" w:cs="Simplified Arabic"/>
          <w:sz w:val="36"/>
          <w:sz w:val="36"/>
          <w:szCs w:val="36"/>
          <w:rtl w:val="true"/>
        </w:rPr>
        <w:t xml:space="preserve">و همچنين ميفرمايد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ای عباد نيست در اين قلب مگر تجلّيات انوار صبح لقا و تکلّم نمينمايد مگر بر حق</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 xml:space="preserve"> خالص از پروردگار شما پس متابعت نفس ننمائيد و عهد ا</w:t>
      </w:r>
      <w:r>
        <w:rPr>
          <w:rFonts w:ascii="Simplified Arabic" w:hAnsi="Simplified Arabic" w:eastAsia="MS Mincho;ＭＳ 明朝" w:cs="Simplified Arabic"/>
          <w:sz w:val="36"/>
          <w:sz w:val="36"/>
          <w:szCs w:val="36"/>
          <w:rtl w:val="true"/>
          <w:lang w:bidi="fa-IR"/>
        </w:rPr>
        <w:t>لله</w:t>
      </w:r>
      <w:r>
        <w:rPr>
          <w:rFonts w:ascii="Simplified Arabic" w:hAnsi="Simplified Arabic" w:eastAsia="MS Mincho;ＭＳ 明朝" w:cs="Simplified Arabic"/>
          <w:sz w:val="36"/>
          <w:sz w:val="36"/>
          <w:szCs w:val="36"/>
          <w:rtl w:val="true"/>
        </w:rPr>
        <w:t xml:space="preserve"> را نشکنيد و نقض ميثاق مکنيد باستقامت تمام بدل و قلب و زبان باو توجّه نمائيد و نباشيد از بيخردان</w:t>
      </w:r>
      <w:r>
        <w:rPr>
          <w:rFonts w:eastAsia="MS Mincho;ＭＳ 明朝" w:cs="Simplified Arabic" w:ascii="Simplified Arabic" w:hAnsi="Simplified Arabic"/>
          <w:sz w:val="36"/>
          <w:szCs w:val="36"/>
          <w:rtl w:val="true"/>
          <w:lang w:bidi="fa-IR"/>
        </w:rPr>
        <w:t>"</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pPr>
      <w:r>
        <w:rPr>
          <w:rFonts w:ascii="Simplified Arabic" w:hAnsi="Simplified Arabic" w:eastAsia="MS Mincho;ＭＳ 明朝" w:cs="Simplified Arabic"/>
          <w:sz w:val="36"/>
          <w:sz w:val="36"/>
          <w:szCs w:val="36"/>
          <w:rtl w:val="true"/>
        </w:rPr>
        <w:t xml:space="preserve">و همچنين ميفرمايد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أن</w:t>
      </w:r>
      <w:r>
        <w:rPr>
          <w:rFonts w:ascii="Simplified Arabic" w:hAnsi="Simplified Arabic" w:eastAsia="MS Mincho;ＭＳ 明朝" w:cs="Simplified Arabic"/>
          <w:sz w:val="36"/>
          <w:sz w:val="36"/>
          <w:szCs w:val="36"/>
          <w:rtl w:val="true"/>
          <w:lang w:bidi="fa-IR"/>
        </w:rPr>
        <w:t>ت</w:t>
      </w:r>
      <w:r>
        <w:rPr>
          <w:rFonts w:ascii="Simplified Arabic" w:hAnsi="Simplified Arabic" w:eastAsia="MS Mincho;ＭＳ 明朝" w:cs="Simplified Arabic"/>
          <w:sz w:val="36"/>
          <w:sz w:val="36"/>
          <w:szCs w:val="36"/>
          <w:rtl w:val="true"/>
        </w:rPr>
        <w:t>م نسيتم عهد اللّه و نقضتم ميثاقه</w:t>
      </w:r>
      <w:r>
        <w:rPr>
          <w:rFonts w:eastAsia="MS Mincho;ＭＳ 明朝" w:cs="Simplified Arabic" w:ascii="Simplified Arabic" w:hAnsi="Simplified Arabic"/>
          <w:sz w:val="36"/>
          <w:szCs w:val="36"/>
          <w:rtl w:val="true"/>
          <w:lang w:bidi="fa-IR"/>
        </w:rPr>
        <w:t>"</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و همچنين ميفرمايد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إن جائکم أحد بکتاب الفجّار دعوه ورائکم من الناس من نقض الميثاق و منهم من ا</w:t>
      </w:r>
      <w:r>
        <w:rPr>
          <w:rFonts w:ascii="Simplified Arabic" w:hAnsi="Simplified Arabic" w:eastAsia="MS Mincho;ＭＳ 明朝" w:cs="Simplified Arabic"/>
          <w:sz w:val="36"/>
          <w:sz w:val="36"/>
          <w:szCs w:val="36"/>
          <w:rtl w:val="true"/>
          <w:lang w:bidi="fa-IR"/>
        </w:rPr>
        <w:t>تّ</w:t>
      </w:r>
      <w:r>
        <w:rPr>
          <w:rFonts w:ascii="Simplified Arabic" w:hAnsi="Simplified Arabic" w:eastAsia="MS Mincho;ＭＳ 明朝" w:cs="Simplified Arabic"/>
          <w:sz w:val="36"/>
          <w:sz w:val="36"/>
          <w:szCs w:val="36"/>
          <w:rtl w:val="true"/>
        </w:rPr>
        <w:t>بع ما أمر من لدن عليم حکيم ليس ضر</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ی سجنی و بلائی و ما يرد عَلَيَّ من طغاة عبادی بل عمل الّذين ينسبون أنفسهم إلی هذا المظلوم و</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يرتکبون ما تضيع به حرمة اللّه بين خلقه أَلَا إن</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هم من المفسدين</w:t>
      </w:r>
      <w:r>
        <w:rPr>
          <w:rFonts w:eastAsia="MS Mincho;ＭＳ 明朝"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pPr>
      <w:r>
        <w:rPr>
          <w:rFonts w:ascii="Simplified Arabic" w:hAnsi="Simplified Arabic" w:eastAsia="MS Mincho;ＭＳ 明朝" w:cs="Simplified Arabic"/>
          <w:sz w:val="36"/>
          <w:sz w:val="36"/>
          <w:szCs w:val="36"/>
          <w:rtl w:val="true"/>
        </w:rPr>
        <w:t xml:space="preserve">و همچنين از لسان ناقضين ميفرمايد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قد جعلت المنابر لذکرک و ارتفاع کلمتک و اظهار امرک و ان</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ی ارتقيت عليها لاعلاء نقض عهدک و ميثاقک</w:t>
      </w:r>
      <w:r>
        <w:rPr>
          <w:rFonts w:eastAsia="MS Mincho;ＭＳ 明朝" w:cs="Simplified Arabic" w:ascii="Simplified Arabic" w:hAnsi="Simplified Arabic"/>
          <w:sz w:val="36"/>
          <w:szCs w:val="36"/>
          <w:rtl w:val="true"/>
          <w:lang w:bidi="fa-IR"/>
        </w:rPr>
        <w:t>"</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و همچنين ميفرمايند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خذوا ما أُمرتم به و لا تت</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بعوا الّذين نقضوا عهد اللّه و ميثاقه أَلَا إنّهم من أهل الضلال</w:t>
      </w:r>
      <w:r>
        <w:rPr>
          <w:rFonts w:eastAsia="MS Mincho;ＭＳ 明朝" w:cs="Simplified Arabic" w:ascii="Simplified Arabic" w:hAnsi="Simplified Arabic"/>
          <w:sz w:val="36"/>
          <w:szCs w:val="36"/>
          <w:rtl w:val="true"/>
          <w:lang w:bidi="fa-IR"/>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pPr>
      <w:r>
        <w:rPr>
          <w:rFonts w:ascii="Simplified Arabic" w:hAnsi="Simplified Arabic" w:eastAsia="MS Mincho;ＭＳ 明朝" w:cs="Simplified Arabic"/>
          <w:sz w:val="36"/>
          <w:sz w:val="36"/>
          <w:szCs w:val="36"/>
          <w:rtl w:val="true"/>
        </w:rPr>
        <w:t xml:space="preserve">و همچنين ميفرمايند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إنّ الّذين نکثوا عهد اللّه فی أوامره و نکصوا علی أعقابهم أولئک من أهل الضلال لدی الغنی المتعال</w:t>
      </w:r>
      <w:r>
        <w:rPr>
          <w:rFonts w:eastAsia="MS Mincho;ＭＳ 明朝" w:cs="Simplified Arabic" w:ascii="Simplified Arabic" w:hAnsi="Simplified Arabic"/>
          <w:sz w:val="36"/>
          <w:szCs w:val="36"/>
          <w:rtl w:val="true"/>
          <w:lang w:bidi="fa-IR"/>
        </w:rPr>
        <w:t>"</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و همچنين ميفرمايند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إن</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 xml:space="preserve"> الّذين وفوا بميثاق اللّه أولئک من أعلی الخلق لدی الحق المتعال إنّ الّذين غفلوا أولئک من أهل النار عند ربّک العزيز المختار</w:t>
      </w:r>
      <w:r>
        <w:rPr>
          <w:rFonts w:eastAsia="MS Mincho;ＭＳ 明朝"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و همچنين ميفرمايند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طوبی لعبد آمن و لأَمَة آمنت و ويل للمشرکين الّذين نقضوا عهد اللّه و ميثاقه و أعرضوا عن صراطی المستقيم</w:t>
      </w:r>
      <w:r>
        <w:rPr>
          <w:rFonts w:eastAsia="MS Mincho;ＭＳ 明朝"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و همچنين ميفرمايند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اسألک أن لا</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تخيّبنی عم</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ا عندک و ما</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قدّرته لخيرة خلقک الّذين ما نقضوا عهدک و ميثاقک قل موتوا بغيظکم قد أتی من ارتعدت به فرائص العالم و زل</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ت به الأقدام إلّا الّذين ما نقضوا عهدهم و اتّبعوا ما أنزله اللّه فی الکتاب</w:t>
      </w:r>
      <w:r>
        <w:rPr>
          <w:rFonts w:eastAsia="MS Mincho;ＭＳ 明朝" w:cs="Simplified Arabic" w:ascii="Simplified Arabic" w:hAnsi="Simplified Arabic"/>
          <w:sz w:val="36"/>
          <w:szCs w:val="36"/>
          <w:rtl w:val="true"/>
          <w:lang w:bidi="fa-IR"/>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pPr>
      <w:r>
        <w:rPr>
          <w:rFonts w:ascii="Simplified Arabic" w:hAnsi="Simplified Arabic" w:eastAsia="MS Mincho;ＭＳ 明朝" w:cs="Simplified Arabic"/>
          <w:sz w:val="36"/>
          <w:sz w:val="36"/>
          <w:szCs w:val="36"/>
          <w:rtl w:val="true"/>
        </w:rPr>
        <w:t xml:space="preserve">و همچنين ميفرمايند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إنّ الّذی تزيّن برداء الوفاء بين الأرض و السماء يصل</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ی عليه الملأ الأعلی و الّذی نقص العهد يلعنه الملک و الملکوت</w:t>
      </w:r>
      <w:r>
        <w:rPr>
          <w:rFonts w:eastAsia="MS Mincho;ＭＳ 明朝" w:cs="Simplified Arabic" w:ascii="Simplified Arabic" w:hAnsi="Simplified Arabic"/>
          <w:sz w:val="36"/>
          <w:szCs w:val="36"/>
          <w:rtl w:val="true"/>
          <w:lang w:bidi="fa-IR"/>
        </w:rPr>
        <w:t>"</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و همچنين ميفرمايند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خذ ما نزل لک بقوّة تعجز عنها أيادی الکفّار الّذين نقضوا ميثاق اللّه و عهده و أعرضوا عن الوجه</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pPr>
      <w:r>
        <w:rPr>
          <w:rFonts w:ascii="Simplified Arabic" w:hAnsi="Simplified Arabic" w:eastAsia="MS Mincho;ＭＳ 明朝" w:cs="Simplified Arabic"/>
          <w:sz w:val="36"/>
          <w:sz w:val="36"/>
          <w:szCs w:val="36"/>
          <w:rtl w:val="true"/>
        </w:rPr>
        <w:t xml:space="preserve">و همچنين ميفرمايند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يا يحيی قد أتی الکتاب خذه بقوّة من لدنّا و لا تتّبع الّذين نقضوا ميثاق اللّه و عهده و کفروا بما نزل من لدن مقتدر علّام</w:t>
      </w:r>
      <w:r>
        <w:rPr>
          <w:rFonts w:eastAsia="MS Mincho;ＭＳ 明朝" w:cs="Simplified Arabic" w:ascii="Simplified Arabic" w:hAnsi="Simplified Arabic"/>
          <w:sz w:val="36"/>
          <w:szCs w:val="36"/>
          <w:rtl w:val="true"/>
          <w:lang w:bidi="fa-IR"/>
        </w:rPr>
        <w:t>"</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pPr>
      <w:r>
        <w:rPr>
          <w:rFonts w:ascii="Simplified Arabic" w:hAnsi="Simplified Arabic" w:eastAsia="MS Mincho;ＭＳ 明朝" w:cs="Simplified Arabic"/>
          <w:sz w:val="36"/>
          <w:sz w:val="36"/>
          <w:szCs w:val="36"/>
          <w:rtl w:val="true"/>
        </w:rPr>
        <w:t xml:space="preserve">و همچنين ميفرمايند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قد أصبحت اليوم يا إلهی فی جوار رحمتک الکبری و أخذت القلم لأذکرک بحولک بذکر يکون بمنزلة النور للأحرار و بمثابة النار للأشرار الّذين نقضوا ميثاقک و أعرضوا عن آياتک و نبذوا عن ورائهم کوثر الحيوان الّذی ظهر ب</w:t>
      </w:r>
      <w:r>
        <w:rPr>
          <w:rFonts w:ascii="Simplified Arabic" w:hAnsi="Simplified Arabic" w:eastAsia="MS Mincho;ＭＳ 明朝" w:cs="Simplified Arabic"/>
          <w:sz w:val="36"/>
          <w:sz w:val="36"/>
          <w:szCs w:val="36"/>
          <w:rtl w:val="true"/>
          <w:lang w:bidi="fa-IR"/>
        </w:rPr>
        <w:t>أ</w:t>
      </w:r>
      <w:r>
        <w:rPr>
          <w:rFonts w:ascii="Simplified Arabic" w:hAnsi="Simplified Arabic" w:eastAsia="MS Mincho;ＭＳ 明朝" w:cs="Simplified Arabic"/>
          <w:sz w:val="36"/>
          <w:sz w:val="36"/>
          <w:szCs w:val="36"/>
          <w:rtl w:val="true"/>
        </w:rPr>
        <w:t>مرک و جری من إصبع إرادتک</w:t>
      </w:r>
      <w:r>
        <w:rPr>
          <w:rFonts w:eastAsia="MS Mincho;ＭＳ 明朝" w:cs="Simplified Arabic" w:ascii="Simplified Arabic" w:hAnsi="Simplified Arabic"/>
          <w:sz w:val="36"/>
          <w:szCs w:val="36"/>
          <w:rtl w:val="true"/>
          <w:lang w:bidi="fa-IR"/>
        </w:rPr>
        <w:t>"</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و همچنين در توقيعی بعبدالبهاء ميفرمايند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يا إلهی هذا غصن انشعب من دوحة فردانيّتک و سدرة وحدانيّتک تراه يا إلهی ناظراً إليک و متمسّکا</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 xml:space="preserve"> بحبل ألطافک فاحفظه فی جوار رحمتک أنت تعلم يا إلهی إن</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ی ما أريد إل</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ا بما أردته و ما اخترته إلّا بما اصطفيته</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فانصره بجنود أرضک و سمائک و انصر يا إلهی من نصره ثمّ اختر من اختاره و أيّد من أقبل إليه ثمّ أخذل من أنکره و</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لم يرده أی ربّ تری حين الوحی يتحر</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ک قلمی و ترتعش أرکانی اس</w:t>
      </w:r>
      <w:r>
        <w:rPr>
          <w:rFonts w:ascii="Simplified Arabic" w:hAnsi="Simplified Arabic" w:eastAsia="MS Mincho;ＭＳ 明朝" w:cs="Simplified Arabic"/>
          <w:sz w:val="36"/>
          <w:sz w:val="36"/>
          <w:szCs w:val="36"/>
          <w:rtl w:val="true"/>
          <w:lang w:bidi="fa-IR"/>
        </w:rPr>
        <w:t>أ</w:t>
      </w:r>
      <w:r>
        <w:rPr>
          <w:rFonts w:ascii="Simplified Arabic" w:hAnsi="Simplified Arabic" w:eastAsia="MS Mincho;ＭＳ 明朝" w:cs="Simplified Arabic"/>
          <w:sz w:val="36"/>
          <w:sz w:val="36"/>
          <w:szCs w:val="36"/>
          <w:rtl w:val="true"/>
        </w:rPr>
        <w:t xml:space="preserve">لک بولهی فی حبّک و شوقی فی إظهار </w:t>
      </w:r>
      <w:r>
        <w:rPr>
          <w:rFonts w:ascii="Simplified Arabic" w:hAnsi="Simplified Arabic" w:eastAsia="MS Mincho;ＭＳ 明朝" w:cs="Simplified Arabic"/>
          <w:sz w:val="36"/>
          <w:sz w:val="36"/>
          <w:szCs w:val="36"/>
          <w:rtl w:val="true"/>
          <w:lang w:bidi="fa-IR"/>
        </w:rPr>
        <w:t>أم</w:t>
      </w:r>
      <w:r>
        <w:rPr>
          <w:rFonts w:ascii="Simplified Arabic" w:hAnsi="Simplified Arabic" w:eastAsia="MS Mincho;ＭＳ 明朝" w:cs="Simplified Arabic"/>
          <w:sz w:val="36"/>
          <w:sz w:val="36"/>
          <w:szCs w:val="36"/>
          <w:rtl w:val="true"/>
        </w:rPr>
        <w:t>رک بأن تقدّر</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له و لمحبيّه ما</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قدّرته لسفرائک و أمناء وحيک إنّک أنت اللّه المقتدر القدير</w:t>
      </w:r>
      <w:r>
        <w:rPr>
          <w:rFonts w:eastAsia="MS Mincho;ＭＳ 明朝"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pPr>
      <w:r>
        <w:rPr>
          <w:rFonts w:eastAsia="MS Mincho;ＭＳ 明朝" w:cs="Simplified Arabic" w:ascii="Simplified Arabic" w:hAnsi="Simplified Arabic"/>
          <w:sz w:val="36"/>
          <w:szCs w:val="36"/>
          <w:rtl w:val="true"/>
        </w:rPr>
        <w:t>"</w:t>
      </w:r>
      <w:r>
        <w:rPr>
          <w:rFonts w:ascii="Simplified Arabic" w:hAnsi="Simplified Arabic" w:eastAsia="MS Mincho;ＭＳ 明朝" w:cs="Simplified Arabic"/>
          <w:sz w:val="36"/>
          <w:sz w:val="36"/>
          <w:szCs w:val="36"/>
          <w:rtl w:val="true"/>
        </w:rPr>
        <w:t>تا</w:t>
      </w:r>
      <w:r>
        <w:rPr>
          <w:rFonts w:ascii="Simplified Arabic" w:hAnsi="Simplified Arabic" w:eastAsia="MS Mincho;ＭＳ 明朝" w:cs="Simplified Arabic"/>
          <w:sz w:val="36"/>
          <w:sz w:val="36"/>
          <w:szCs w:val="36"/>
          <w:rtl w:val="true"/>
          <w:lang w:bidi="fa-IR"/>
        </w:rPr>
        <w:t xml:space="preserve">لله </w:t>
      </w:r>
      <w:r>
        <w:rPr>
          <w:rFonts w:ascii="Simplified Arabic" w:hAnsi="Simplified Arabic" w:eastAsia="MS Mincho;ＭＳ 明朝" w:cs="Simplified Arabic"/>
          <w:sz w:val="36"/>
          <w:sz w:val="36"/>
          <w:szCs w:val="36"/>
          <w:rtl w:val="true"/>
        </w:rPr>
        <w:t>يا قوم يبکی عينی و عين عليّ علی الرفيق الأعلی و يضج</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 xml:space="preserve"> قلبی و قلب محمّد فی السرادق الأبهی و يصيح ف</w:t>
      </w:r>
      <w:r>
        <w:rPr>
          <w:rFonts w:ascii="Simplified Arabic" w:hAnsi="Simplified Arabic" w:eastAsia="MS Mincho;ＭＳ 明朝" w:cs="Simplified Arabic"/>
          <w:sz w:val="36"/>
          <w:sz w:val="36"/>
          <w:szCs w:val="36"/>
          <w:rtl w:val="true"/>
          <w:lang w:bidi="fa-IR"/>
        </w:rPr>
        <w:t>ؤ</w:t>
      </w:r>
      <w:r>
        <w:rPr>
          <w:rFonts w:ascii="Simplified Arabic" w:hAnsi="Simplified Arabic" w:eastAsia="MS Mincho;ＭＳ 明朝" w:cs="Simplified Arabic"/>
          <w:sz w:val="36"/>
          <w:sz w:val="36"/>
          <w:szCs w:val="36"/>
          <w:rtl w:val="true"/>
        </w:rPr>
        <w:t>ادی و أفئدة المرسلين عند أولی النهی إن أنتم من الناظرين لم يکن حزنی من نفسی بل علی الّذی يأتی من بعدی فی ظ</w:t>
      </w:r>
      <w:r>
        <w:rPr>
          <w:rFonts w:ascii="Simplified Arabic" w:hAnsi="Simplified Arabic" w:eastAsia="MS Mincho;ＭＳ 明朝" w:cs="Simplified Arabic"/>
          <w:sz w:val="36"/>
          <w:sz w:val="36"/>
          <w:szCs w:val="36"/>
          <w:rtl w:val="true"/>
          <w:lang w:bidi="fa-IR"/>
        </w:rPr>
        <w:t>ل</w:t>
      </w:r>
      <w:r>
        <w:rPr>
          <w:rFonts w:ascii="Simplified Arabic" w:hAnsi="Simplified Arabic" w:eastAsia="MS Mincho;ＭＳ 明朝" w:cs="Simplified Arabic"/>
          <w:sz w:val="36"/>
          <w:sz w:val="36"/>
          <w:szCs w:val="36"/>
          <w:rtl w:val="true"/>
        </w:rPr>
        <w:t>ل الأمر بسلطان لائح مبين لأن</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 xml:space="preserve"> هؤلاء لا</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 xml:space="preserve">يرضون بظهوره و ينکرون آياتة و يجحدون بسلطانه و يحاربون بنفسه و يخادعون فی </w:t>
      </w:r>
      <w:r>
        <w:rPr>
          <w:rFonts w:ascii="Simplified Arabic" w:hAnsi="Simplified Arabic" w:eastAsia="MS Mincho;ＭＳ 明朝" w:cs="Simplified Arabic"/>
          <w:sz w:val="36"/>
          <w:sz w:val="36"/>
          <w:szCs w:val="36"/>
          <w:rtl w:val="true"/>
          <w:lang w:bidi="fa-IR"/>
        </w:rPr>
        <w:t>أ</w:t>
      </w:r>
      <w:r>
        <w:rPr>
          <w:rFonts w:ascii="Simplified Arabic" w:hAnsi="Simplified Arabic" w:eastAsia="MS Mincho;ＭＳ 明朝" w:cs="Simplified Arabic"/>
          <w:sz w:val="36"/>
          <w:sz w:val="36"/>
          <w:szCs w:val="36"/>
          <w:rtl w:val="true"/>
        </w:rPr>
        <w:t>مره کما فعلوا بنفسه فی تلک الأيّام و کنتم من الشاهدين</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و همچنين در توقيعی بعبدالبهاء ميفرمايند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يا غصن أعظم لعمر اللّه نوازلک کد</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رتنی و لکن اللّه يشفيک و يحفظک و هو خير کريم و أحسن معين البهاء عليک و علی من يخدمک و يطوف حولک و الويل و العذاب لمن يخالفک و يؤذيک طوبی لمن والاک و</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السقر لمن عاداک</w:t>
      </w:r>
      <w:r>
        <w:rPr>
          <w:rFonts w:eastAsia="MS Mincho;ＭＳ 明朝" w:cs="Simplified Arabic" w:ascii="Simplified Arabic" w:hAnsi="Simplified Arabic"/>
          <w:sz w:val="36"/>
          <w:szCs w:val="36"/>
          <w:rtl w:val="true"/>
          <w:lang w:bidi="fa-IR"/>
        </w:rPr>
        <w:t>"</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و همچنين ميفرمايد </w:t>
      </w:r>
      <w:r>
        <w:rPr>
          <w:rFonts w:eastAsia="MS Mincho;ＭＳ 明朝" w:cs="Simplified Arabic" w:ascii="Simplified Arabic" w:hAnsi="Simplified Arabic"/>
          <w:sz w:val="36"/>
          <w:szCs w:val="36"/>
          <w:rtl w:val="true"/>
        </w:rPr>
        <w:t>"</w:t>
      </w:r>
      <w:r>
        <w:rPr>
          <w:rFonts w:ascii="Simplified Arabic" w:hAnsi="Simplified Arabic" w:eastAsia="MS Mincho;ＭＳ 明朝" w:cs="Simplified Arabic"/>
          <w:sz w:val="36"/>
          <w:sz w:val="36"/>
          <w:szCs w:val="36"/>
          <w:rtl w:val="true"/>
        </w:rPr>
        <w:t>هل يمکن بعد إشراق شمس وصيّتک من أفق أکبر ألواحک أن تزل</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 xml:space="preserve"> قدم آحد</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 xml:space="preserve">عن صراطک المسقيم قلنا يا قلمی الأعلی ينبغی لک أن تشتغل بما </w:t>
      </w:r>
      <w:r>
        <w:rPr>
          <w:rFonts w:ascii="Simplified Arabic" w:hAnsi="Simplified Arabic" w:eastAsia="MS Mincho;ＭＳ 明朝" w:cs="Simplified Arabic"/>
          <w:sz w:val="36"/>
          <w:sz w:val="36"/>
          <w:szCs w:val="36"/>
          <w:rtl w:val="true"/>
          <w:lang w:bidi="fa-IR"/>
        </w:rPr>
        <w:t>أ</w:t>
      </w:r>
      <w:r>
        <w:rPr>
          <w:rFonts w:ascii="Simplified Arabic" w:hAnsi="Simplified Arabic" w:eastAsia="MS Mincho;ＭＳ 明朝" w:cs="Simplified Arabic"/>
          <w:sz w:val="36"/>
          <w:sz w:val="36"/>
          <w:szCs w:val="36"/>
          <w:rtl w:val="true"/>
        </w:rPr>
        <w:t>مرت من لدی اللّه العليّ العظيم لا تسأل عم</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 xml:space="preserve">ا يذوب به قلبک و قلوب أهل الفردوس الّذين طافوا حول </w:t>
      </w:r>
      <w:r>
        <w:rPr>
          <w:rFonts w:ascii="Simplified Arabic" w:hAnsi="Simplified Arabic" w:eastAsia="MS Mincho;ＭＳ 明朝" w:cs="Simplified Arabic"/>
          <w:sz w:val="36"/>
          <w:sz w:val="36"/>
          <w:szCs w:val="36"/>
          <w:rtl w:val="true"/>
          <w:lang w:bidi="fa-IR"/>
        </w:rPr>
        <w:t>أ</w:t>
      </w:r>
      <w:r>
        <w:rPr>
          <w:rFonts w:ascii="Simplified Arabic" w:hAnsi="Simplified Arabic" w:eastAsia="MS Mincho;ＭＳ 明朝" w:cs="Simplified Arabic"/>
          <w:sz w:val="36"/>
          <w:sz w:val="36"/>
          <w:szCs w:val="36"/>
          <w:rtl w:val="true"/>
        </w:rPr>
        <w:t>مری البديع لا ينبغی لک بأن تط</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لع علی ما سترناه عنک إن</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 xml:space="preserve"> ربّک لهو الست</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ار العليم توجّه بوجهک الأنور إلی المنظر الأکبر و</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قل يا إلهی الرحمن زيّن سماء البيان بأنجم الاستقامة و الأما</w:t>
      </w:r>
      <w:r>
        <w:rPr>
          <w:rFonts w:ascii="Simplified Arabic" w:hAnsi="Simplified Arabic" w:eastAsia="MS Mincho;ＭＳ 明朝" w:cs="Simplified Arabic"/>
          <w:sz w:val="36"/>
          <w:sz w:val="36"/>
          <w:szCs w:val="36"/>
          <w:rtl w:val="true"/>
          <w:lang w:bidi="fa-IR"/>
        </w:rPr>
        <w:t>نة</w:t>
      </w:r>
      <w:r>
        <w:rPr>
          <w:rFonts w:ascii="Simplified Arabic" w:hAnsi="Simplified Arabic" w:eastAsia="MS Mincho;ＭＳ 明朝" w:cs="Simplified Arabic"/>
          <w:sz w:val="36"/>
          <w:sz w:val="36"/>
          <w:szCs w:val="36"/>
          <w:rtl w:val="true"/>
        </w:rPr>
        <w:t xml:space="preserve"> و الصدق إنّک أنت المقتدر علی ما</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تشاء لا إله إل</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ا أنت المدبّر الکريم</w:t>
      </w:r>
      <w:r>
        <w:rPr>
          <w:rFonts w:eastAsia="MS Mincho;ＭＳ 明朝" w:cs="Simplified Arabic" w:ascii="Simplified Arabic" w:hAnsi="Simplified Arabic"/>
          <w:sz w:val="36"/>
          <w:szCs w:val="36"/>
          <w:rtl w:val="true"/>
        </w:rPr>
        <w:t>"</w:t>
      </w:r>
      <w:r>
        <w:rPr>
          <w:rFonts w:eastAsia="MS Mincho;ＭＳ 明朝"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باری از اين بيانات مبارک و بيانات حضرت مسيح واضح و ثابت و محقّق شد که انسان بايد با نفوسی که بر عهد و ميثاق ثابتند معاشرت نمايد و با ابرار الفت کند زيرا قرين سوء سبب می شود که سوء اخلاق سرايت می‌نمايد نظير مرض جذام که ممکن نيست انسان با مجذوم الفت و معاشرت نمايد و مرض جذام سرايت نکند اين بجهت حفظ و</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صيانت است</w:t>
      </w:r>
      <w:r>
        <w:rPr>
          <w:rFonts w:eastAsia="MS Mincho;ＭＳ 明朝" w:cs="Simplified Arabic" w:ascii="Simplified Arabic" w:hAnsi="Simplified Arabic"/>
          <w:sz w:val="36"/>
          <w:szCs w:val="36"/>
          <w:rtl w:val="true"/>
          <w:lang w:bidi="fa-IR"/>
        </w:rPr>
        <w:t xml:space="preserve">. </w:t>
      </w:r>
    </w:p>
    <w:p>
      <w:pPr>
        <w:pStyle w:val="PlainText"/>
        <w:bidi w:val="1"/>
        <w:ind w:left="0" w:right="0" w:hanging="0"/>
        <w:jc w:val="both"/>
        <w:rPr>
          <w:rFonts w:ascii="Simplified Arabic" w:hAnsi="Simplified Arabic" w:eastAsia="MS Mincho;ＭＳ 明朝" w:cs="Simplified Arabic"/>
          <w:sz w:val="36"/>
          <w:szCs w:val="36"/>
          <w:lang w:bidi="fa-IR"/>
        </w:rPr>
      </w:pPr>
      <w:r>
        <w:rPr>
          <w:rFonts w:eastAsia="MS Mincho;ＭＳ 明朝" w:cs="Simplified Arabic" w:ascii="Simplified Arabic" w:hAnsi="Simplified Arabic"/>
          <w:sz w:val="36"/>
          <w:szCs w:val="36"/>
          <w:rtl w:val="true"/>
          <w:lang w:bidi="fa-IR"/>
        </w:rPr>
      </w:r>
    </w:p>
    <w:p>
      <w:pPr>
        <w:pStyle w:val="PlainText"/>
        <w:bidi w:val="1"/>
        <w:ind w:left="0" w:right="0" w:hanging="0"/>
        <w:jc w:val="both"/>
        <w:rPr>
          <w:rFonts w:ascii="Simplified Arabic" w:hAnsi="Simplified Arabic" w:eastAsia="MS Mincho;ＭＳ 明朝" w:cs="Simplified Arabic"/>
          <w:sz w:val="36"/>
          <w:szCs w:val="36"/>
          <w:lang w:bidi="fa-IR"/>
        </w:rPr>
      </w:pPr>
      <w:r>
        <w:rPr>
          <w:rFonts w:ascii="Simplified Arabic" w:hAnsi="Simplified Arabic" w:eastAsia="MS Mincho;ＭＳ 明朝" w:cs="Simplified Arabic"/>
          <w:sz w:val="36"/>
          <w:sz w:val="36"/>
          <w:szCs w:val="36"/>
          <w:rtl w:val="true"/>
        </w:rPr>
        <w:t>اين نصّ انجيل را ملاحظه کنيد که برادران حضرت مسيح آمدند نزد حضرت مسيح عرض کردند که اينها برادران شما هستند فرمودند که برادران من نفوسی هستند که مؤمن بخدا هستند و قبول ننمودند که با برادران معاشرت و مجالست نمايند بهمچنين قر</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ة العين که معروف آفاق است وقتی که مؤمن بخدا شد و منجذب بنفحات الهی گشت از دو پسر بزر</w:t>
      </w:r>
      <w:r>
        <w:rPr>
          <w:rFonts w:ascii="Simplified Arabic" w:hAnsi="Simplified Arabic" w:eastAsia="MS Mincho;ＭＳ 明朝" w:cs="Simplified Arabic"/>
          <w:sz w:val="36"/>
          <w:sz w:val="36"/>
          <w:szCs w:val="36"/>
          <w:rtl w:val="true"/>
          <w:lang w:bidi="fa-IR"/>
        </w:rPr>
        <w:t>گ</w:t>
      </w:r>
      <w:r>
        <w:rPr>
          <w:rFonts w:ascii="Simplified Arabic" w:hAnsi="Simplified Arabic" w:eastAsia="MS Mincho;ＭＳ 明朝" w:cs="Simplified Arabic"/>
          <w:sz w:val="36"/>
          <w:sz w:val="36"/>
          <w:szCs w:val="36"/>
          <w:rtl w:val="true"/>
        </w:rPr>
        <w:t xml:space="preserve"> خويش بيزار شد زيرا مؤمن نشدند و ديگر ابداً بانها ملاقات نکرد و حال </w:t>
      </w:r>
      <w:r>
        <w:rPr>
          <w:rFonts w:ascii="Simplified Arabic" w:hAnsi="Simplified Arabic" w:eastAsia="MS Mincho;ＭＳ 明朝" w:cs="Simplified Arabic"/>
          <w:sz w:val="36"/>
          <w:sz w:val="36"/>
          <w:szCs w:val="36"/>
          <w:rtl w:val="true"/>
          <w:lang w:bidi="fa-IR"/>
        </w:rPr>
        <w:t>آ</w:t>
      </w:r>
      <w:r>
        <w:rPr>
          <w:rFonts w:ascii="Simplified Arabic" w:hAnsi="Simplified Arabic" w:eastAsia="MS Mincho;ＭＳ 明朝" w:cs="Simplified Arabic"/>
          <w:sz w:val="36"/>
          <w:sz w:val="36"/>
          <w:szCs w:val="36"/>
          <w:rtl w:val="true"/>
        </w:rPr>
        <w:t>نکه دو اولاد رشيد او بودند و ميگفت که احبّای الهی</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جميع پسران من هستند ولی اين دو ابداً پسر من نيستند و بيزارم</w:t>
      </w:r>
      <w:r>
        <w:rPr>
          <w:rFonts w:eastAsia="MS Mincho;ＭＳ 明朝" w:cs="Simplified Arabic" w:ascii="Simplified Arabic" w:hAnsi="Simplified Arabic"/>
          <w:sz w:val="36"/>
          <w:szCs w:val="36"/>
          <w:rtl w:val="true"/>
          <w:lang w:bidi="fa-IR"/>
        </w:rPr>
        <w:t>.</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lang w:bidi="fa-IR"/>
        </w:rPr>
      </w:pPr>
      <w:r>
        <w:rPr>
          <w:rFonts w:eastAsia="MS Mincho;ＭＳ 明朝" w:cs="Simplified Arabic" w:ascii="Simplified Arabic" w:hAnsi="Simplified Arabic"/>
          <w:sz w:val="36"/>
          <w:szCs w:val="36"/>
          <w:rtl w:val="true"/>
          <w:lang w:bidi="fa-IR"/>
        </w:rPr>
      </w:r>
    </w:p>
    <w:p>
      <w:pPr>
        <w:pStyle w:val="PlainText"/>
        <w:bidi w:val="1"/>
        <w:ind w:left="0" w:right="0" w:hanging="0"/>
        <w:jc w:val="both"/>
        <w:rPr/>
      </w:pPr>
      <w:r>
        <w:rPr>
          <w:rFonts w:ascii="Simplified Arabic" w:hAnsi="Simplified Arabic" w:eastAsia="MS Mincho;ＭＳ 明朝" w:cs="Simplified Arabic"/>
          <w:sz w:val="36"/>
          <w:sz w:val="36"/>
          <w:szCs w:val="36"/>
          <w:rtl w:val="true"/>
        </w:rPr>
        <w:t>ملاحظه نمائيد که باغبان الهی شاخه خشک و يا ضعيف را از شجره طيّبه قطع می‌نمايد و شاخ درخت ديگر را باين شجره پيوند</w:t>
      </w:r>
      <w:r>
        <w:rPr>
          <w:rFonts w:ascii="Simplified Arabic" w:hAnsi="Simplified Arabic" w:eastAsia="MS Mincho;ＭＳ 明朝" w:cs="Simplified Arabic"/>
          <w:sz w:val="36"/>
          <w:sz w:val="36"/>
          <w:szCs w:val="36"/>
          <w:rtl w:val="true"/>
          <w:lang w:bidi="fa-IR"/>
        </w:rPr>
        <w:t xml:space="preserve"> م</w:t>
      </w:r>
      <w:r>
        <w:rPr>
          <w:rFonts w:ascii="Simplified Arabic" w:hAnsi="Simplified Arabic" w:eastAsia="MS Mincho;ＭＳ 明朝" w:cs="Simplified Arabic"/>
          <w:sz w:val="36"/>
          <w:sz w:val="36"/>
          <w:szCs w:val="36"/>
          <w:rtl w:val="true"/>
        </w:rPr>
        <w:t>ی</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 xml:space="preserve">نمايد هم فصل ميکند و هم وصل ميکند اينست که حضرت مسيح ميفرمايد که از جميع آفاق می‌آيند </w:t>
      </w:r>
      <w:r>
        <w:rPr>
          <w:rFonts w:ascii="Simplified Arabic" w:hAnsi="Simplified Arabic" w:eastAsia="MS Mincho;ＭＳ 明朝" w:cs="Simplified Arabic"/>
          <w:sz w:val="36"/>
          <w:sz w:val="36"/>
          <w:szCs w:val="36"/>
          <w:rtl w:val="true"/>
          <w:lang w:bidi="fa-IR"/>
        </w:rPr>
        <w:t>و</w:t>
      </w:r>
      <w:r>
        <w:rPr>
          <w:rFonts w:ascii="Simplified Arabic" w:hAnsi="Simplified Arabic" w:eastAsia="MS Mincho;ＭＳ 明朝" w:cs="Simplified Arabic"/>
          <w:sz w:val="36"/>
          <w:sz w:val="36"/>
          <w:szCs w:val="36"/>
          <w:rtl w:val="true"/>
        </w:rPr>
        <w:t xml:space="preserve"> داخل در ملکوت ميشوند و ا</w:t>
      </w:r>
      <w:r>
        <w:rPr>
          <w:rFonts w:ascii="Simplified Arabic" w:hAnsi="Simplified Arabic" w:eastAsia="MS Mincho;ＭＳ 明朝" w:cs="Simplified Arabic"/>
          <w:sz w:val="36"/>
          <w:sz w:val="36"/>
          <w:szCs w:val="36"/>
          <w:rtl w:val="true"/>
          <w:lang w:bidi="fa-IR"/>
        </w:rPr>
        <w:t>ب</w:t>
      </w:r>
      <w:r>
        <w:rPr>
          <w:rFonts w:ascii="Simplified Arabic" w:hAnsi="Simplified Arabic" w:eastAsia="MS Mincho;ＭＳ 明朝" w:cs="Simplified Arabic"/>
          <w:sz w:val="36"/>
          <w:sz w:val="36"/>
          <w:szCs w:val="36"/>
          <w:rtl w:val="true"/>
        </w:rPr>
        <w:t>ناء ملکوت از ملکوت خارج ميشوند نوه نوح کنعان در نزد نوح مردود بود و ديگران مقبول برادران جمال مبارک از جمال مبارک منفصل شدند و ابداً جمال مبارک با آنها ملاقات نميفرمودند و هذا فراق بينی و بينکم ميفرمودند جميع اينها نه اين بود که جمال مبارک استبداد مجری ميداشتند  ولی اينها باعمال و افعال و اقوال خود از الطاف و عنايات مبارک محروم ماندند</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حضرت مسيح در قضيّه يهوذای اسخريوطی و برادران خويش استبداد مجری نداشتند ولی آنان خود را محروم نمودند باری مقصود اينست که عبدالبهاء بی‌نهايت مهربانست ولی مرض مرض جذام است چه کند همچنانکه در امراض جسمانی </w:t>
      </w:r>
      <w:r>
        <w:rPr>
          <w:rFonts w:ascii="Simplified Arabic" w:hAnsi="Simplified Arabic" w:eastAsia="MS Mincho;ＭＳ 明朝" w:cs="Simplified Arabic"/>
          <w:sz w:val="36"/>
          <w:sz w:val="36"/>
          <w:szCs w:val="36"/>
          <w:rtl w:val="true"/>
          <w:lang w:bidi="fa-IR"/>
        </w:rPr>
        <w:t xml:space="preserve">بايد </w:t>
      </w:r>
      <w:r>
        <w:rPr>
          <w:rFonts w:ascii="Simplified Arabic" w:hAnsi="Simplified Arabic" w:eastAsia="MS Mincho;ＭＳ 明朝" w:cs="Simplified Arabic"/>
          <w:sz w:val="36"/>
          <w:sz w:val="36"/>
          <w:szCs w:val="36"/>
          <w:rtl w:val="true"/>
        </w:rPr>
        <w:t>معاشرت و سرايت را منع کرد و قوانين حفظ الصح</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 xml:space="preserve">ه را مجری داشت زيرا امراض ساريه جسمانی بنيان بشر را براندازد بهمچنين بايد نفوس مبارکه را از روائح کريهه و امراض مهلکه </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روحانی محافظه و صيانت کرد و الّا نقض نظير مرض طاعون سرايت ميکند و کلّ هلاک ميشوند در بدايت صعود مبارک مرکز نقض تنها بود بعد کم کم سرايت کرد و اين بسبب الفت و معاشرت واقع شد</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Normal"/>
        <w:jc w:val="both"/>
        <w:rPr>
          <w:rFonts w:ascii="Simplified Arabic" w:hAnsi="Simplified Arabic" w:cs="Simplified Arabic"/>
          <w:color w:val="FF0000"/>
          <w:sz w:val="36"/>
          <w:szCs w:val="36"/>
        </w:rPr>
      </w:pPr>
      <w:r>
        <w:rPr>
          <w:rFonts w:eastAsia="Simplified Arabic" w:cs="Simplified Arabic" w:ascii="Simplified Arabic" w:hAnsi="Simplified Arabic"/>
          <w:color w:val="FF0000"/>
          <w:sz w:val="36"/>
          <w:szCs w:val="36"/>
        </w:rPr>
        <w:t xml:space="preserve"> </w:t>
      </w:r>
      <w:r>
        <w:rPr>
          <w:rFonts w:eastAsia="Simplified Arabic" w:cs="Simplified Arabic" w:ascii="Simplified Arabic" w:hAnsi="Simplified Arabic"/>
          <w:color w:val="FF0000"/>
          <w:sz w:val="36"/>
          <w:szCs w:val="36"/>
        </w:rPr>
        <w:t xml:space="preserve"> </w:t>
      </w:r>
      <w:r>
        <w:rPr>
          <w:rFonts w:ascii="Simplified Arabic" w:hAnsi="Simplified Arabic" w:eastAsia="MS Mincho;ＭＳ 明朝" w:cs="Simplified Arabic"/>
          <w:color w:val="FF0000"/>
          <w:sz w:val="36"/>
          <w:sz w:val="36"/>
          <w:szCs w:val="36"/>
        </w:rPr>
        <w:t>١٤</w:t>
      </w:r>
      <w:r>
        <w:rPr>
          <w:rFonts w:ascii="Simplified Arabic" w:hAnsi="Simplified Arabic" w:eastAsia="MS Mincho;ＭＳ 明朝" w:cs="Simplified Arabic"/>
          <w:color w:val="FF0000"/>
          <w:sz w:val="36"/>
          <w:sz w:val="36"/>
          <w:szCs w:val="36"/>
          <w:rtl w:val="true"/>
        </w:rPr>
        <w:t xml:space="preserve"> نوفمبر سنه </w:t>
      </w:r>
      <w:r>
        <w:rPr>
          <w:rFonts w:ascii="Simplified Arabic" w:hAnsi="Simplified Arabic" w:eastAsia="MS Mincho;ＭＳ 明朝" w:cs="Simplified Arabic"/>
          <w:color w:val="FF0000"/>
          <w:sz w:val="36"/>
          <w:sz w:val="36"/>
          <w:szCs w:val="36"/>
        </w:rPr>
        <w:t>١٩٢١</w:t>
      </w:r>
      <w:r>
        <w:rPr>
          <w:rFonts w:ascii="Simplified Arabic" w:hAnsi="Simplified Arabic" w:eastAsia="MS Mincho;ＭＳ 明朝" w:cs="Simplified Arabic"/>
          <w:color w:val="FF0000"/>
          <w:sz w:val="36"/>
          <w:sz w:val="36"/>
          <w:szCs w:val="36"/>
          <w:rtl w:val="true"/>
        </w:rPr>
        <w:t xml:space="preserve"> </w:t>
      </w:r>
      <w:r>
        <w:rPr>
          <w:rFonts w:eastAsia="MS Mincho;ＭＳ 明朝" w:cs="Simplified Arabic" w:ascii="Simplified Arabic" w:hAnsi="Simplified Arabic"/>
          <w:color w:val="FF0000"/>
          <w:sz w:val="36"/>
          <w:szCs w:val="36"/>
          <w:rtl w:val="true"/>
        </w:rPr>
        <w:t>(</w:t>
      </w:r>
      <w:r>
        <w:rPr>
          <w:rFonts w:ascii="Simplified Arabic" w:hAnsi="Simplified Arabic" w:eastAsia="MS Mincho;ＭＳ 明朝" w:cs="Simplified Arabic"/>
          <w:color w:val="FF0000"/>
          <w:sz w:val="36"/>
          <w:sz w:val="36"/>
          <w:szCs w:val="36"/>
          <w:rtl w:val="true"/>
        </w:rPr>
        <w:t>عبدالبهاء عبّاس</w:t>
      </w:r>
      <w:r>
        <w:rPr>
          <w:rFonts w:eastAsia="MS Mincho;ＭＳ 明朝" w:cs="Simplified Arabic" w:ascii="Simplified Arabic" w:hAnsi="Simplified Arabic"/>
          <w:color w:val="FF0000"/>
          <w:sz w:val="36"/>
          <w:szCs w:val="36"/>
          <w:rtl w:val="true"/>
        </w:rPr>
        <w:t>)</w:t>
      </w:r>
      <w:r>
        <w:rPr>
          <w:rFonts w:eastAsia="MS Mincho;ＭＳ 明朝" w:cs="Simplified Arabic" w:ascii="Simplified Arabic" w:hAnsi="Simplified Arabic"/>
          <w:color w:val="FF0000"/>
          <w:sz w:val="36"/>
          <w:szCs w:val="36"/>
        </w:rPr>
        <w:t xml:space="preserve">  </w:t>
      </w:r>
    </w:p>
    <w:p>
      <w:pPr>
        <w:pStyle w:val="Normal"/>
        <w:jc w:val="both"/>
        <w:rPr>
          <w:rFonts w:ascii="Simplified Arabic" w:hAnsi="Simplified Arabic" w:cs="Simplified Arabic"/>
          <w:color w:val="FF0000"/>
          <w:sz w:val="36"/>
          <w:szCs w:val="36"/>
        </w:rPr>
      </w:pPr>
      <w:r>
        <w:rPr>
          <w:rFonts w:cs="Simplified Arabic" w:ascii="Simplified Arabic" w:hAnsi="Simplified Arabic"/>
          <w:color w:val="FF0000"/>
          <w:sz w:val="36"/>
          <w:szCs w:val="36"/>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لوح عهد وميثاق </w:t>
    </w:r>
    <w:r>
      <w:rPr>
        <w:rFonts w:cs="Simplified Arabic" w:ascii="Simplified Arabic" w:hAnsi="Simplified Arabic"/>
        <w:color w:val="0000FF"/>
        <w:rtl w:val="true"/>
      </w:rPr>
      <w:t>(</w:t>
    </w:r>
    <w:r>
      <w:rPr>
        <w:rFonts w:ascii="Simplified Arabic" w:hAnsi="Simplified Arabic" w:cs="Simplified Arabic"/>
        <w:color w:val="0000FF"/>
        <w:rtl w:val="true"/>
      </w:rPr>
      <w:t>امريكا</w:t>
    </w:r>
    <w:r>
      <w:rPr>
        <w:rFonts w:cs="Simplified Arabic" w:ascii="Simplified Arabic" w:hAnsi="Simplified Arabic"/>
        <w:color w:val="0000FF"/>
        <w:rtl w:val="true"/>
      </w:rPr>
      <w:t xml:space="preserve">) - </w:t>
    </w:r>
    <w:r>
      <w:rPr>
        <w:rFonts w:ascii="Simplified Arabic" w:hAnsi="Simplified Arabic" w:cs="Simplified Arabic"/>
        <w:color w:val="0000FF"/>
        <w:rtl w:val="true"/>
      </w:rPr>
      <w:t>اثر حضرت عبدالبهاء – مكاتيب عبدالبهاء، جلد</w:t>
    </w:r>
    <w:r>
      <w:rPr>
        <w:rFonts w:cs="Simplified Arabic" w:ascii="Simplified Arabic" w:hAnsi="Simplified Arabic"/>
        <w:color w:val="0000FF"/>
      </w:rPr>
      <w:t>3</w:t>
    </w:r>
    <w:r>
      <w:rPr>
        <w:rFonts w:ascii="Simplified Arabic" w:hAnsi="Simplified Arabic" w:cs="Simplified Arabic"/>
        <w:color w:val="0000FF"/>
        <w:rtl w:val="true"/>
      </w:rPr>
      <w:t xml:space="preserve">، صفحه </w:t>
    </w:r>
    <w:r>
      <w:rPr>
        <w:rFonts w:cs="Simplified Arabic" w:ascii="Simplified Arabic" w:hAnsi="Simplified Arabic"/>
        <w:color w:val="0000FF"/>
      </w:rPr>
      <w:t>410</w:t>
    </w:r>
    <w:r>
      <w:rPr>
        <w:rFonts w:cs="Simplified Arabic" w:ascii="Simplified Arabic" w:hAnsi="Simplified Arabic"/>
        <w:color w:val="0000FF"/>
        <w:rtl w:val="true"/>
      </w:rPr>
      <w:t xml:space="preserve"> - </w:t>
    </w:r>
    <w:r>
      <w:rPr>
        <w:rFonts w:cs="Simplified Arabic" w:ascii="Simplified Arabic" w:hAnsi="Simplified Arabic"/>
        <w:color w:val="0000FF"/>
      </w:rPr>
      <w:t>423</w:t>
    </w:r>
    <w:r>
      <w:rPr>
        <w:rFonts w:cs="Simplified Arabic" w:ascii="Simplified Arabic" w:hAnsi="Simplified Arabic"/>
        <w:color w:val="0000FF"/>
        <w:rtl w:val="true"/>
      </w:rPr>
      <w:t xml:space="preserve"> </w:t>
    </w:r>
    <w:r>
      <mc:AlternateContent>
        <mc:Choice Requires="wps">
          <w:drawing>
            <wp:anchor behindDoc="0" distT="0" distB="0" distL="0" distR="0" simplePos="0" locked="0" layoutInCell="1" allowOverlap="1" relativeHeight="1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