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الأَق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دَسُ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الأَبهى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لاذِ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النُّعوت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فَّار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قُول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سَرَت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نِحَت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الصُّعود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لُعاب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مَفرَّ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والفُت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تِراف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تبَت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التَّبتّ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شُّع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الثّ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127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