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تو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ميشناسى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طوائف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اطفالهاى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اصفهان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ميگفتند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پيراهن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چاک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کبير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داشت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ادلاى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مرحوم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اکثر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نيافت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بموهبهٴ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مستوهب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غبطه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القيامة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اولوالالباب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چگونه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ضعف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سفاهت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785" w:leader="none"/>
        <w:tab w:val="right" w:pos="9900" w:leader="none"/>
      </w:tabs>
      <w:rPr/>
    </w:pPr>
    <w:r>
      <w:rPr>
        <w:rFonts w:cs="Naskh MT for Bosch School" w:ascii="Naskh MT for Bosch School" w:hAnsi="Naskh MT for Bosch School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0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sz w:val="22"/>
        <w:szCs w:val="22"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b/>
        <w:b/>
        <w:bCs/>
        <w:color w:val="0000FF"/>
        <w:rtl w:val="true"/>
        <w:lang w:bidi="ar-JO"/>
      </w:rPr>
      <w:t>رساله خطاب به ملا حسين</w:t>
    </w:r>
    <w:r>
      <w:rPr>
        <w:rFonts w:ascii="Naskh MT for Bosch School" w:hAnsi="Naskh MT for Bosch School" w:cs="Naskh MT for Bosch School"/>
        <w:b/>
        <w:b/>
        <w:bCs/>
        <w:color w:val="0000FF"/>
        <w:rtl w:val="true"/>
        <w:lang w:bidi="ar-JO"/>
      </w:rPr>
      <w:t xml:space="preserve"> – </w:t>
    </w:r>
    <w:r>
      <w:rPr>
        <w:rFonts w:cs="Naskh MT for Bosch School" w:ascii="Naskh MT for Bosch School" w:hAnsi="Naskh MT for Bosch School"/>
        <w:b/>
        <w:bCs/>
        <w:color w:val="0000FF"/>
        <w:lang w:bidi="ar-JO"/>
      </w:rPr>
      <w:t>1</w:t>
    </w:r>
    <w:r>
      <w:rPr>
        <w:rFonts w:cs="Naskh MT for Bosch School" w:ascii="Naskh MT for Bosch School" w:hAnsi="Naskh MT for Bosch School"/>
        <w:b/>
        <w:bCs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b/>
        <w:bCs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b/>
        <w:bCs/>
        <w:color w:val="0000FF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b/>
        <w:b/>
        <w:bCs/>
        <w:color w:val="0000FF"/>
        <w:rtl w:val="true"/>
        <w:lang w:bidi="ar-JO"/>
      </w:rPr>
      <w:t xml:space="preserve">اثر حضرت نقطه اولى </w:t>
    </w:r>
    <w:r>
      <w:rPr>
        <w:rFonts w:ascii="Naskh MT for Bosch School" w:hAnsi="Naskh MT for Bosch School" w:cs="Naskh MT for Bosch School"/>
        <w:b/>
        <w:b/>
        <w:bCs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b/>
        <w:b/>
        <w:bCs/>
        <w:color w:val="0000FF"/>
        <w:rtl w:val="true"/>
        <w:lang w:bidi="ar-JO"/>
      </w:rPr>
      <w:t xml:space="preserve"> بر اساس نسخه شماره </w:t>
    </w:r>
    <w:r>
      <w:rPr>
        <w:rFonts w:cs="Naskh MT for Bosch School" w:ascii="Naskh MT for Bosch School" w:hAnsi="Naskh MT for Bosch School"/>
        <w:b/>
        <w:bCs/>
        <w:color w:val="0000FF"/>
        <w:lang w:bidi="ar-JO"/>
      </w:rPr>
      <w:t>91</w:t>
    </w:r>
    <w:r>
      <w:rPr>
        <w:rFonts w:cs="Naskh MT for Bosch School" w:ascii="Naskh MT for Bosch School" w:hAnsi="Naskh MT for Bosch School"/>
        <w:b/>
        <w:bCs/>
        <w:color w:val="0000FF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وصف جناب ملا حسين در دلائل سبعه فارسي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اثر حضرت نقطه اولى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، صفحه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113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2002-05-13T08:03:00Z</dcterms:created>
  <dc:creator/>
  <dc:description/>
  <cp:keywords/>
  <dc:language>en-US</dc:language>
  <cp:lastModifiedBy>Bob</cp:lastModifiedBy>
  <dcterms:modified xsi:type="dcterms:W3CDTF">2015-08-05T08:43:00Z</dcterms:modified>
  <cp:revision>32</cp:revision>
  <dc:subject/>
  <dc:title/>
</cp:coreProperties>
</file>