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both"/>
        <w:rPr>
          <w:sz w:val="36"/>
          <w:szCs w:val="36"/>
        </w:rPr>
      </w:pPr>
      <w:bookmarkStart w:id="0" w:name="pm_en-1-p1"/>
      <w:bookmarkEnd w:id="0"/>
      <w:r>
        <w:rPr>
          <w:sz w:val="36"/>
          <w:szCs w:val="36"/>
        </w:rPr>
        <w:t>Glorified art Thou, O Lord my God! Every man of insight confesseth Thy sovereignty and Thy dominion, and every discerning eye perceiveth the greatness of Thy majesty and the compelling power of Thy might. The winds of tests are powerless to hold back them that enjoy near access to Thee from setting their faces towards the horizon of Thy glory, and the tempests of trials must fail to draw away and hinder such as are wholly devoted to Thy will from approaching Thy court.</w:t>
      </w:r>
    </w:p>
    <w:p>
      <w:pPr>
        <w:pStyle w:val="Normal"/>
        <w:ind w:firstLine="284"/>
        <w:jc w:val="both"/>
        <w:rPr>
          <w:sz w:val="36"/>
          <w:szCs w:val="36"/>
        </w:rPr>
      </w:pPr>
      <w:r>
        <w:rPr>
          <w:sz w:val="36"/>
          <w:szCs w:val="36"/>
        </w:rPr>
      </w:r>
    </w:p>
    <w:p>
      <w:pPr>
        <w:pStyle w:val="Normal"/>
        <w:ind w:firstLine="284"/>
        <w:jc w:val="both"/>
        <w:rPr>
          <w:sz w:val="36"/>
          <w:szCs w:val="36"/>
        </w:rPr>
      </w:pPr>
      <w:bookmarkStart w:id="1" w:name="pm_en-1-p1"/>
      <w:bookmarkStart w:id="2" w:name="pm_en-1-p2"/>
      <w:bookmarkEnd w:id="1"/>
      <w:bookmarkEnd w:id="2"/>
      <w:r>
        <w:rPr>
          <w:sz w:val="36"/>
          <w:szCs w:val="36"/>
        </w:rPr>
        <w:t>Methinks, the lamp of Thy love is burning in their hearts, and the light of Thy tenderness is lit within their breasts. Adversities are incapable of estranging them from Thy Cause, and the vicissitudes of fortune can never cause them to stray from Thy pleasure.</w:t>
      </w:r>
    </w:p>
    <w:p>
      <w:pPr>
        <w:pStyle w:val="Normal"/>
        <w:ind w:firstLine="284"/>
        <w:jc w:val="both"/>
        <w:rPr>
          <w:sz w:val="36"/>
          <w:szCs w:val="36"/>
        </w:rPr>
      </w:pPr>
      <w:r>
        <w:rPr>
          <w:sz w:val="36"/>
          <w:szCs w:val="36"/>
        </w:rPr>
      </w:r>
    </w:p>
    <w:p>
      <w:pPr>
        <w:pStyle w:val="Normal"/>
        <w:ind w:firstLine="284"/>
        <w:jc w:val="both"/>
        <w:rPr>
          <w:sz w:val="36"/>
          <w:szCs w:val="36"/>
        </w:rPr>
      </w:pPr>
      <w:bookmarkStart w:id="3" w:name="pm_en-1-p2"/>
      <w:bookmarkStart w:id="4" w:name="pm_en-1-p3"/>
      <w:bookmarkEnd w:id="3"/>
      <w:bookmarkEnd w:id="4"/>
      <w:r>
        <w:rPr>
          <w:sz w:val="36"/>
          <w:szCs w:val="36"/>
        </w:rPr>
        <w:t xml:space="preserve">I beseech Thee, O my God, by them and by the sighs which their hearts utter in their separation from Thee, to keep them safe from the mischief of Thine adversaries, and to nourish their souls with what Thou hast ordained for Thy loved ones on whom shall come no fear and who shall not be put to grief. </w:t>
      </w:r>
    </w:p>
    <w:p>
      <w:pPr>
        <w:pStyle w:val="Normal"/>
        <w:jc w:val="both"/>
        <w:rPr>
          <w:color w:val="000000"/>
          <w:sz w:val="32"/>
          <w:szCs w:val="32"/>
          <w:lang w:bidi="fa-IR"/>
        </w:rPr>
      </w:pPr>
      <w:r>
        <w:rPr>
          <w:color w:val="000000"/>
          <w:sz w:val="32"/>
          <w:szCs w:val="32"/>
          <w:lang w:bidi="fa-IR"/>
        </w:rPr>
      </w:r>
      <w:bookmarkStart w:id="5" w:name="pm_en-1-p3"/>
      <w:bookmarkStart w:id="6" w:name="pm_en-1-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 - Prayers &amp; Meditations by Baha’u’llah, No. </w:t>
    </w:r>
    <w:r>
      <w:rPr>
        <w:sz w:val="26"/>
        <w:szCs w:val="26"/>
      </w:rPr>
      <w:t>I</w:t>
    </w:r>
    <w:r>
      <w:rPr>
        <w:color w:val="0000CC"/>
        <w:lang w:bidi="ar-JO"/>
      </w:rPr>
      <w:t>, page 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