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2-p1"/>
      <w:bookmarkEnd w:id="0"/>
      <w:r>
        <w:rPr>
          <w:sz w:val="28"/>
          <w:szCs w:val="28"/>
        </w:rPr>
        <w:t>Thou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Bayán, and at Whose separation from Thee Thou didst weep continually. Look Thou, then, upon His loneliness, O my God, and behold Him fallen into the hands of them that have disbelieved in Thy signs, have turned their backs upon Thee, and have forgotten the wonders of Thy mercy.</w:t>
      </w:r>
    </w:p>
    <w:p>
      <w:pPr>
        <w:pStyle w:val="Normal"/>
        <w:jc w:val="left"/>
        <w:rPr>
          <w:sz w:val="28"/>
          <w:szCs w:val="28"/>
        </w:rPr>
      </w:pPr>
      <w:r>
        <w:rPr>
          <w:sz w:val="28"/>
          <w:szCs w:val="28"/>
        </w:rPr>
      </w:r>
    </w:p>
    <w:p>
      <w:pPr>
        <w:pStyle w:val="Normal"/>
        <w:ind w:firstLine="284"/>
        <w:jc w:val="left"/>
        <w:rPr>
          <w:sz w:val="28"/>
          <w:szCs w:val="28"/>
        </w:rPr>
      </w:pPr>
      <w:bookmarkStart w:id="1" w:name="pm_en-32-p1"/>
      <w:bookmarkStart w:id="2" w:name="pm_en-32-p2"/>
      <w:bookmarkEnd w:id="1"/>
      <w:bookmarkEnd w:id="2"/>
      <w:r>
        <w:rPr>
          <w:sz w:val="28"/>
          <w:szCs w:val="28"/>
        </w:rPr>
        <w:t>He it is, O my God, about Whom Thou hast said: “But for Thee the Scriptures would have remained unrevealed, and the Prophets unsent.” And no sooner had He, by Thy behest, been manifested and spoken forth Thy praise, than the wicked doers among Thy creatures compassed Him round, with the swords of hate drawn against Him, O Thou the Lord of all names! Thou well knowest what befell Him at the hands of such as have rent asunder the veil of Thy grandeur, and cast behind their backs Thy Covenant and Thy Testament, O Thou Who art the Maker of the heavens! He is the One for Whose sake Thou (the Báb) hast yielded Thy life, and hast consented to be touched by the manifold ills of the world that He may manifest Himself, and summoned all mankind in His name. As soon as He came down, however, from the heaven of majesty and power, Thy servants stretched out against Him the hands of cruelty and sedition, and caused Him to be afflicted with such troubles that the scrolls of the world are insufficient to contain a full recital of them.</w:t>
      </w:r>
    </w:p>
    <w:p>
      <w:pPr>
        <w:pStyle w:val="Normal"/>
        <w:ind w:firstLine="284"/>
        <w:jc w:val="left"/>
        <w:rPr>
          <w:sz w:val="28"/>
          <w:szCs w:val="28"/>
        </w:rPr>
      </w:pPr>
      <w:r>
        <w:rPr>
          <w:sz w:val="28"/>
          <w:szCs w:val="28"/>
        </w:rPr>
      </w:r>
    </w:p>
    <w:p>
      <w:pPr>
        <w:pStyle w:val="Normal"/>
        <w:ind w:firstLine="284"/>
        <w:jc w:val="left"/>
        <w:rPr>
          <w:sz w:val="28"/>
          <w:szCs w:val="28"/>
        </w:rPr>
      </w:pPr>
      <w:bookmarkStart w:id="3" w:name="pm_en-32-p2"/>
      <w:bookmarkStart w:id="4" w:name="pm_en-32-p3"/>
      <w:bookmarkEnd w:id="3"/>
      <w:bookmarkEnd w:id="4"/>
      <w:r>
        <w:rPr>
          <w:sz w:val="28"/>
          <w:szCs w:val="28"/>
        </w:rPr>
        <w:t>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w:t>
      </w:r>
    </w:p>
    <w:p>
      <w:pPr>
        <w:pStyle w:val="Normal"/>
        <w:ind w:firstLine="284"/>
        <w:jc w:val="left"/>
        <w:rPr>
          <w:sz w:val="28"/>
          <w:szCs w:val="28"/>
        </w:rPr>
      </w:pPr>
      <w:r>
        <w:rPr>
          <w:sz w:val="28"/>
          <w:szCs w:val="28"/>
        </w:rPr>
      </w:r>
    </w:p>
    <w:p>
      <w:pPr>
        <w:pStyle w:val="Normal"/>
        <w:ind w:firstLine="284"/>
        <w:jc w:val="left"/>
        <w:rPr>
          <w:sz w:val="28"/>
          <w:szCs w:val="28"/>
        </w:rPr>
      </w:pPr>
      <w:bookmarkStart w:id="5" w:name="pm_en-32-p3"/>
      <w:bookmarkStart w:id="6" w:name="pm_en-32-p4"/>
      <w:bookmarkEnd w:id="5"/>
      <w:bookmarkEnd w:id="6"/>
      <w:r>
        <w:rPr>
          <w:sz w:val="28"/>
          <w:szCs w:val="28"/>
        </w:rPr>
        <w:t>“</w:t>
      </w:r>
      <w:r>
        <w:rPr>
          <w:sz w:val="28"/>
          <w:szCs w:val="28"/>
        </w:rPr>
        <w:t>The more they strove to hinder Thee from remembering Thy God and from extolling His virtues, the more passionately didst Thou glorify Him and the more loudly didst Thou call upon Him. And every time the veils of the perverse came in between Thee and Thy servants, Thou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w:t>
      </w:r>
    </w:p>
    <w:p>
      <w:pPr>
        <w:pStyle w:val="Normal"/>
        <w:ind w:firstLine="284"/>
        <w:jc w:val="left"/>
        <w:rPr>
          <w:sz w:val="28"/>
          <w:szCs w:val="28"/>
        </w:rPr>
      </w:pPr>
      <w:r>
        <w:rPr>
          <w:sz w:val="28"/>
          <w:szCs w:val="28"/>
        </w:rPr>
      </w:r>
    </w:p>
    <w:p>
      <w:pPr>
        <w:pStyle w:val="Normal"/>
        <w:ind w:firstLine="284"/>
        <w:jc w:val="left"/>
        <w:rPr>
          <w:sz w:val="28"/>
          <w:szCs w:val="28"/>
        </w:rPr>
      </w:pPr>
      <w:bookmarkStart w:id="7" w:name="pm_en-32-p4"/>
      <w:bookmarkStart w:id="8" w:name="pm_en-32-p5"/>
      <w:bookmarkEnd w:id="7"/>
      <w:bookmarkEnd w:id="8"/>
      <w:r>
        <w:rPr>
          <w:sz w:val="28"/>
          <w:szCs w:val="28"/>
        </w:rPr>
        <w:t>“</w:t>
      </w:r>
      <w:r>
        <w:rPr>
          <w:sz w:val="28"/>
          <w:szCs w:val="28"/>
        </w:rPr>
        <w:t xml:space="preserve">The eyes of the world were gladdened at the sight of Thy luminous countenance, 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them. Thou art the Ever-Forgiving, the Most Compassionate.” </w:t>
      </w:r>
    </w:p>
    <w:p>
      <w:pPr>
        <w:pStyle w:val="Normal"/>
        <w:jc w:val="both"/>
        <w:rPr>
          <w:color w:val="000000"/>
          <w:sz w:val="32"/>
          <w:szCs w:val="32"/>
          <w:lang w:bidi="fa-IR"/>
        </w:rPr>
      </w:pPr>
      <w:r>
        <w:rPr>
          <w:color w:val="000000"/>
          <w:sz w:val="32"/>
          <w:szCs w:val="32"/>
          <w:lang w:bidi="fa-IR"/>
        </w:rPr>
      </w:r>
      <w:bookmarkStart w:id="9" w:name="pm_en-32-p5"/>
      <w:bookmarkStart w:id="10" w:name="pm_en-32-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(32) - Prayers &amp; Meditations by Baha’u’llah, No. </w:t>
    </w:r>
    <w:r>
      <w:rPr>
        <w:sz w:val="26"/>
        <w:szCs w:val="26"/>
      </w:rPr>
      <w:t>XXXII</w:t>
    </w:r>
    <w:r>
      <w:rPr>
        <w:color w:val="0000CC"/>
        <w:lang w:bidi="ar-JO"/>
      </w:rPr>
      <w:t>, page 39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