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72-p1"/>
      <w:bookmarkEnd w:id="0"/>
      <w:r>
        <w:rPr>
          <w:sz w:val="28"/>
          <w:szCs w:val="28"/>
        </w:rPr>
        <w:t>Lauded be Thy name, O Thou in Whose hands is the kingdom of all names, and in the grasp of Whose might are all that are in heaven and all that are on earth! I entreat Thee, by Him Who is Thy Most Effulgent Name Whom Thou hast made a target for the darts of Thy decree in Thy path, O Thou the King of eternity, to rend asunder the veils that have shut off Thy creatures from the horizon of Thy glory, that haply they may turn their faces in the direction of Thy mercy, and draw nigh unto the Dayspring of Thy loving-kindness.</w:t>
      </w:r>
    </w:p>
    <w:p>
      <w:pPr>
        <w:pStyle w:val="Normal"/>
        <w:jc w:val="left"/>
        <w:rPr>
          <w:sz w:val="28"/>
          <w:szCs w:val="28"/>
        </w:rPr>
      </w:pPr>
      <w:r>
        <w:rPr>
          <w:sz w:val="28"/>
          <w:szCs w:val="28"/>
        </w:rPr>
      </w:r>
    </w:p>
    <w:p>
      <w:pPr>
        <w:pStyle w:val="Normal"/>
        <w:ind w:firstLine="284"/>
        <w:jc w:val="left"/>
        <w:rPr>
          <w:sz w:val="28"/>
          <w:szCs w:val="28"/>
        </w:rPr>
      </w:pPr>
      <w:bookmarkStart w:id="1" w:name="pm_en-72-p1"/>
      <w:bookmarkStart w:id="2" w:name="pm_en-72-p2"/>
      <w:bookmarkEnd w:id="1"/>
      <w:bookmarkEnd w:id="2"/>
      <w:r>
        <w:rPr>
          <w:sz w:val="28"/>
          <w:szCs w:val="28"/>
        </w:rPr>
        <w:t>Leave not Thy servants to themselves, O my Lord! Draw them through the influence of Thine utterances unto the Dawning-Place of Thine inspiration, and to the Fountain of Thy Revelation, and to the Treasury of Thy wisdom. Thou art He to Whose strength and power all things have testified, Whose Purpose nothing whatsoever of all that hath been created in Thy heaven and on Thy earth hath been able to frustrate.</w:t>
      </w:r>
    </w:p>
    <w:p>
      <w:pPr>
        <w:pStyle w:val="Normal"/>
        <w:ind w:firstLine="284"/>
        <w:jc w:val="left"/>
        <w:rPr>
          <w:sz w:val="28"/>
          <w:szCs w:val="28"/>
        </w:rPr>
      </w:pPr>
      <w:r>
        <w:rPr>
          <w:sz w:val="28"/>
          <w:szCs w:val="28"/>
        </w:rPr>
      </w:r>
    </w:p>
    <w:p>
      <w:pPr>
        <w:pStyle w:val="Normal"/>
        <w:ind w:firstLine="284"/>
        <w:jc w:val="left"/>
        <w:rPr>
          <w:sz w:val="28"/>
          <w:szCs w:val="28"/>
        </w:rPr>
      </w:pPr>
      <w:bookmarkStart w:id="3" w:name="pm_en-72-p2"/>
      <w:bookmarkStart w:id="4" w:name="pm_en-72-p3"/>
      <w:bookmarkEnd w:id="3"/>
      <w:bookmarkEnd w:id="4"/>
      <w:r>
        <w:rPr>
          <w:sz w:val="28"/>
          <w:szCs w:val="28"/>
        </w:rPr>
        <w:t>Render, then, victorious, O my God, Thy servants who have set their faces towards Thee, and directed their steps to the seat of Thy grace. Send down, then, upon them what will keep them safe from the danger of turning to any one but Thee, and from fixing their eyes upon aught else except Thyself.</w:t>
      </w:r>
    </w:p>
    <w:p>
      <w:pPr>
        <w:pStyle w:val="Normal"/>
        <w:ind w:firstLine="284"/>
        <w:jc w:val="left"/>
        <w:rPr>
          <w:sz w:val="28"/>
          <w:szCs w:val="28"/>
        </w:rPr>
      </w:pPr>
      <w:r>
        <w:rPr>
          <w:sz w:val="28"/>
          <w:szCs w:val="28"/>
        </w:rPr>
      </w:r>
    </w:p>
    <w:p>
      <w:pPr>
        <w:pStyle w:val="Normal"/>
        <w:jc w:val="both"/>
        <w:rPr>
          <w:sz w:val="28"/>
          <w:szCs w:val="28"/>
        </w:rPr>
      </w:pPr>
      <w:bookmarkStart w:id="5" w:name="pm_en-72-p3"/>
      <w:bookmarkEnd w:id="5"/>
      <w:r>
        <w:rPr>
          <w:sz w:val="28"/>
          <w:szCs w:val="28"/>
        </w:rPr>
        <w:t>Potent art Thou to do what Thou willest, and to rule as Thou pleasest. There is no God but Thee, the God of glory and wisdom.</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(72) - Prayers &amp; Meditations by Baha’u’llah, No. </w:t>
    </w:r>
    <w:r>
      <w:rPr>
        <w:sz w:val="26"/>
        <w:szCs w:val="26"/>
      </w:rPr>
      <w:t>LXXII</w:t>
    </w:r>
    <w:r>
      <w:rPr>
        <w:color w:val="0000CC"/>
        <w:lang w:bidi="ar-JO"/>
      </w:rPr>
      <w:t>, page 118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