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82-p1"/>
      <w:bookmarkEnd w:id="0"/>
      <w:r>
        <w:rPr>
          <w:sz w:val="28"/>
          <w:szCs w:val="28"/>
        </w:rPr>
        <w:t>Praised be Thou, O Lord my God! Thou art He Who hath created all things through a word uttered by Thy behest, and fashioned the entire creation through the power of Thy sovereignty and might. The mightiest of men are abased before the revelations of Thy glory, and they who are endued with strength tremble when faced with the evidences of Thy might. Every man of insight is bereft of vision when confronted with the effulgence of the glory of Thy face, and he who is possessed of riches is poor and desolate when beholding the plenteousness of Thy wealth.</w:t>
      </w:r>
    </w:p>
    <w:p>
      <w:pPr>
        <w:pStyle w:val="Normal"/>
        <w:jc w:val="left"/>
        <w:rPr>
          <w:sz w:val="28"/>
          <w:szCs w:val="28"/>
        </w:rPr>
      </w:pPr>
      <w:r>
        <w:rPr>
          <w:sz w:val="28"/>
          <w:szCs w:val="28"/>
        </w:rPr>
      </w:r>
    </w:p>
    <w:p>
      <w:pPr>
        <w:pStyle w:val="Normal"/>
        <w:ind w:firstLine="284"/>
        <w:jc w:val="left"/>
        <w:rPr>
          <w:sz w:val="28"/>
          <w:szCs w:val="28"/>
        </w:rPr>
      </w:pPr>
      <w:bookmarkStart w:id="1" w:name="pm_en-82-p1"/>
      <w:bookmarkStart w:id="2" w:name="pm_en-82-p2"/>
      <w:bookmarkEnd w:id="1"/>
      <w:bookmarkEnd w:id="2"/>
      <w:r>
        <w:rPr>
          <w:sz w:val="28"/>
          <w:szCs w:val="28"/>
        </w:rPr>
        <w:t>I implore Thee by Thine All-Glorious Name, wherewith Thou didst adorn all the denizens of the kingdom of Thy revelation and the inmates of the heaven of Thy will, to grant that my soul may be attracted by the sweetness of the melody of the Bird of Heaven that chanteth amidst the branches of the tree of Thy decree that Thou art God, that there is none other God beside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82-p2"/>
      <w:bookmarkStart w:id="4" w:name="pm_en-82-p3"/>
      <w:bookmarkEnd w:id="3"/>
      <w:bookmarkEnd w:id="4"/>
      <w:r>
        <w:rPr>
          <w:sz w:val="28"/>
          <w:szCs w:val="28"/>
        </w:rPr>
        <w:t>Cleanse me with the waters of Thy mercy, O my Lord, and make me wholly Thine, and cause me to approach the Tabernacle of Thy Cause and the adored Sanctuary of Thy Presence. Ordain, then, for me all the things Thou didst ordain for the chosen ones among Thy handmaidens, and rain down upon me that which will illuminate my face and enlighten my heart.</w:t>
      </w:r>
    </w:p>
    <w:p>
      <w:pPr>
        <w:pStyle w:val="Normal"/>
        <w:ind w:firstLine="284"/>
        <w:jc w:val="left"/>
        <w:rPr>
          <w:sz w:val="28"/>
          <w:szCs w:val="28"/>
        </w:rPr>
      </w:pPr>
      <w:r>
        <w:rPr>
          <w:sz w:val="28"/>
          <w:szCs w:val="28"/>
        </w:rPr>
      </w:r>
    </w:p>
    <w:p>
      <w:pPr>
        <w:pStyle w:val="Normal"/>
        <w:ind w:firstLine="284"/>
        <w:jc w:val="left"/>
        <w:rPr>
          <w:sz w:val="28"/>
          <w:szCs w:val="28"/>
        </w:rPr>
      </w:pPr>
      <w:bookmarkStart w:id="5" w:name="pm_en-82-p3"/>
      <w:bookmarkStart w:id="6" w:name="pm_en-82-p4"/>
      <w:bookmarkEnd w:id="5"/>
      <w:bookmarkEnd w:id="6"/>
      <w:r>
        <w:rPr>
          <w:sz w:val="28"/>
          <w:szCs w:val="28"/>
        </w:rPr>
        <w:t>Thou hast power to do what Thou willest, and Thou ordainest what Thou pleasest.</w:t>
      </w:r>
    </w:p>
    <w:p>
      <w:pPr>
        <w:pStyle w:val="Normal"/>
        <w:jc w:val="both"/>
        <w:rPr>
          <w:color w:val="000000"/>
          <w:sz w:val="32"/>
          <w:szCs w:val="32"/>
          <w:lang w:bidi="fa-IR"/>
        </w:rPr>
      </w:pPr>
      <w:r>
        <w:rPr>
          <w:color w:val="000000"/>
          <w:sz w:val="32"/>
          <w:szCs w:val="32"/>
          <w:lang w:bidi="fa-IR"/>
        </w:rPr>
      </w:r>
      <w:bookmarkStart w:id="7" w:name="pm_en-82-p4"/>
      <w:bookmarkStart w:id="8" w:name="pm_en-82-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(82) - Prayers &amp; Meditations by Baha’u’llah, No. </w:t>
    </w:r>
    <w:r>
      <w:rPr>
        <w:sz w:val="26"/>
        <w:szCs w:val="26"/>
      </w:rPr>
      <w:t>LXXXII</w:t>
    </w:r>
    <w:r>
      <w:rPr>
        <w:color w:val="0000CC"/>
        <w:lang w:bidi="ar-JO"/>
      </w:rPr>
      <w:t>, page 138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