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13-p1"/>
      <w:bookmarkEnd w:id="0"/>
      <w:r>
        <w:rPr>
          <w:sz w:val="28"/>
          <w:szCs w:val="28"/>
        </w:rPr>
        <w:t>Magnified be Thy name, O my God! I testify that if Thy servants were to turn towards Thee with the eyes Thou didst create in them and with the ears wherewith Thou didst endow them, they would all be carried away by a single word sent down from the right hand of the throne of Thy majesty. That word alone would suffice to brighten their faces, and to assure their hearts, and to cause their souls to soar up to the atmosphere of Thy great glory, and to ascend into the heaven of Thy sovereignty.</w:t>
      </w:r>
    </w:p>
    <w:p>
      <w:pPr>
        <w:pStyle w:val="Normal"/>
        <w:jc w:val="left"/>
        <w:rPr>
          <w:sz w:val="28"/>
          <w:szCs w:val="28"/>
        </w:rPr>
      </w:pPr>
      <w:r>
        <w:rPr>
          <w:sz w:val="28"/>
          <w:szCs w:val="28"/>
        </w:rPr>
      </w:r>
    </w:p>
    <w:p>
      <w:pPr>
        <w:pStyle w:val="Normal"/>
        <w:ind w:firstLine="284"/>
        <w:jc w:val="left"/>
        <w:rPr>
          <w:sz w:val="28"/>
          <w:szCs w:val="28"/>
        </w:rPr>
      </w:pPr>
      <w:bookmarkStart w:id="1" w:name="pm_en-113-p1"/>
      <w:bookmarkStart w:id="2" w:name="pm_en-113-p2"/>
      <w:bookmarkEnd w:id="1"/>
      <w:bookmarkEnd w:id="2"/>
      <w:r>
        <w:rPr>
          <w:sz w:val="28"/>
          <w:szCs w:val="28"/>
        </w:rPr>
        <w:t>I pray Thee, O Thou Who art the Lord of all names and the Ruler of both earth and heaven, to grant that all who are dear to Thee may each become a cup of Thy mercy in Thy days, that they may quicken the hearts of Thy servants. Empower them also, O my God, to be as the rain that poureth down from the clouds of Thy grace, and as the winds that waft the vernal fragrances of Thy loving-kindness, that through them the soil of the hearts of Thy creatures may be clad with verdure, and may bring forth the things that will shed their fragrance over all Thy dominion, so that every one may perceive the sweet smell of the Robe of Thy Revelation. Potent art Thou to do what Thou willest.</w:t>
      </w:r>
    </w:p>
    <w:p>
      <w:pPr>
        <w:pStyle w:val="Normal"/>
        <w:ind w:firstLine="284"/>
        <w:jc w:val="left"/>
        <w:rPr>
          <w:sz w:val="28"/>
          <w:szCs w:val="28"/>
        </w:rPr>
      </w:pPr>
      <w:r>
        <w:rPr>
          <w:sz w:val="28"/>
          <w:szCs w:val="28"/>
        </w:rPr>
      </w:r>
    </w:p>
    <w:p>
      <w:pPr>
        <w:pStyle w:val="Normal"/>
        <w:ind w:firstLine="284"/>
        <w:jc w:val="left"/>
        <w:rPr>
          <w:sz w:val="28"/>
          <w:szCs w:val="28"/>
        </w:rPr>
      </w:pPr>
      <w:bookmarkStart w:id="3" w:name="pm_en-113-p2"/>
      <w:bookmarkStart w:id="4" w:name="pm_en-113-p3"/>
      <w:bookmarkEnd w:id="3"/>
      <w:bookmarkEnd w:id="4"/>
      <w:r>
        <w:rPr>
          <w:sz w:val="28"/>
          <w:szCs w:val="28"/>
        </w:rPr>
        <w:t>The power of Thy might beareth me witness! Whoso hath drunk of the cup which the hand of Thy mercy hath borne round will strip himself of all things except Thee, and will be able, through a word of his mouth, to enrapture the souls of such of Thy servants as have slumbered on the bed of forgetfulness and negligence, and to cause them to turn their faces toward Thy most Great Sign, and seek from Thee naught else except Thyself, and ask of Thee only what Thou hast determined for them by the pen of Thy judgment and hast prescribed in the Tablet of Thy decree.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13-p3"/>
      <w:bookmarkStart w:id="6" w:name="pm_en-113-p4"/>
      <w:bookmarkEnd w:id="5"/>
      <w:bookmarkEnd w:id="6"/>
      <w:r>
        <w:rPr>
          <w:sz w:val="28"/>
          <w:szCs w:val="28"/>
        </w:rPr>
        <w:t xml:space="preserve">Send down, then, O my God, through Thy Most Great Name, upon Thy loved ones what will, under all conditions, draw them nearer unto Thee. Thou art, verily, the Almighty, the All-Glorious, Whose help is implored by all men. </w:t>
      </w:r>
    </w:p>
    <w:p>
      <w:pPr>
        <w:pStyle w:val="Normal"/>
        <w:keepNext w:val="true"/>
        <w:jc w:val="left"/>
        <w:rPr>
          <w:sz w:val="28"/>
          <w:szCs w:val="28"/>
        </w:rPr>
      </w:pPr>
      <w:r>
        <w:rPr>
          <w:sz w:val="28"/>
          <w:szCs w:val="28"/>
        </w:rPr>
      </w:r>
      <w:bookmarkStart w:id="7" w:name="pm_en-113-p4"/>
      <w:bookmarkStart w:id="8" w:name="pm_en-113-p4"/>
      <w:bookmarkEnd w:id="8"/>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(113) - Prayers &amp; Meditations by Baha’u’llah, No. </w:t>
    </w:r>
    <w:r>
      <w:rPr>
        <w:sz w:val="26"/>
        <w:szCs w:val="26"/>
      </w:rPr>
      <w:t>CXIII</w:t>
    </w:r>
    <w:r>
      <w:rPr>
        <w:color w:val="0000CC"/>
        <w:lang w:bidi="ar-JO"/>
      </w:rPr>
      <w:t>, page 190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