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23-p1"/>
      <w:bookmarkEnd w:id="0"/>
      <w:r>
        <w:rPr>
          <w:sz w:val="28"/>
          <w:szCs w:val="28"/>
        </w:rPr>
        <w:t>Glorified art Thou, O Lord my God! Thou hast, in Thine all highest Paradise, assigned unto Thy servants such stations that if any one of them were to be unveiled to men’s eyes all who are in heaven and all who are on earth would be dumbfounded. By Thy might! Were kings to witness so great a glory they would, assuredly, rid themselves of their dominions and cleave to such of their subjects as have entered beneath the shadow of Thine immeasurable mercy and sought the shelter of Thine all-glorious name.</w:t>
      </w:r>
    </w:p>
    <w:p>
      <w:pPr>
        <w:pStyle w:val="Normal"/>
        <w:jc w:val="left"/>
        <w:rPr>
          <w:sz w:val="28"/>
          <w:szCs w:val="28"/>
        </w:rPr>
      </w:pPr>
      <w:r>
        <w:rPr>
          <w:sz w:val="28"/>
          <w:szCs w:val="28"/>
        </w:rPr>
      </w:r>
    </w:p>
    <w:p>
      <w:pPr>
        <w:pStyle w:val="Normal"/>
        <w:ind w:firstLine="284"/>
        <w:jc w:val="left"/>
        <w:rPr>
          <w:sz w:val="28"/>
          <w:szCs w:val="28"/>
        </w:rPr>
      </w:pPr>
      <w:bookmarkStart w:id="1" w:name="pm_en-123-p1"/>
      <w:bookmarkStart w:id="2" w:name="pm_en-123-p2"/>
      <w:bookmarkEnd w:id="1"/>
      <w:bookmarkEnd w:id="2"/>
      <w:r>
        <w:rPr>
          <w:sz w:val="28"/>
          <w:szCs w:val="28"/>
        </w:rPr>
        <w:t>I implore Thee, O Thou Who art the Beloved of the worlds and the Desire of all that have recognized Thee, by Thy name, through which Thou stirrest up whom Thou willest and drawest toward Thee whom Thou pleasest, to open the eyes of all that are dear to Thee, that haply they may not be veiled from Thee as the peoples of the earth are, but may outwardly perceive the signs and tokens of Thy power, and inwardly apprehend the things Thou didst ordain for them in the realms of Thy glory.</w:t>
      </w:r>
    </w:p>
    <w:p>
      <w:pPr>
        <w:pStyle w:val="Normal"/>
        <w:ind w:firstLine="284"/>
        <w:jc w:val="left"/>
        <w:rPr>
          <w:sz w:val="28"/>
          <w:szCs w:val="28"/>
        </w:rPr>
      </w:pPr>
      <w:r>
        <w:rPr>
          <w:sz w:val="28"/>
          <w:szCs w:val="28"/>
        </w:rPr>
      </w:r>
    </w:p>
    <w:p>
      <w:pPr>
        <w:pStyle w:val="Normal"/>
        <w:ind w:firstLine="284"/>
        <w:jc w:val="left"/>
        <w:rPr>
          <w:sz w:val="28"/>
          <w:szCs w:val="28"/>
        </w:rPr>
      </w:pPr>
      <w:bookmarkStart w:id="3" w:name="pm_en-123-p2"/>
      <w:bookmarkStart w:id="4" w:name="pm_en-123-p3"/>
      <w:bookmarkEnd w:id="3"/>
      <w:bookmarkEnd w:id="4"/>
      <w:r>
        <w:rPr>
          <w:sz w:val="28"/>
          <w:szCs w:val="28"/>
        </w:rPr>
        <w:t xml:space="preserve">Potent art Thou to do Thy pleasure. Thou art the one alone Beloved in both this world and in the next. No God is there but Thee, the Most Exalted, the All-Glorious. </w:t>
      </w:r>
    </w:p>
    <w:p>
      <w:pPr>
        <w:pStyle w:val="Normal"/>
        <w:jc w:val="both"/>
        <w:rPr>
          <w:color w:val="000000"/>
          <w:sz w:val="32"/>
          <w:szCs w:val="32"/>
          <w:lang w:bidi="fa-IR"/>
        </w:rPr>
      </w:pPr>
      <w:r>
        <w:rPr>
          <w:color w:val="000000"/>
          <w:sz w:val="32"/>
          <w:szCs w:val="32"/>
          <w:lang w:bidi="fa-IR"/>
        </w:rPr>
      </w:r>
      <w:bookmarkStart w:id="5" w:name="pm_en-123-p3"/>
      <w:bookmarkStart w:id="6" w:name="pm_en-123-p3"/>
      <w:bookmarkEnd w:id="6"/>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(123) - Prayers &amp; Meditations by Baha’u’llah, No. </w:t>
    </w:r>
    <w:r>
      <w:rPr>
        <w:sz w:val="26"/>
        <w:szCs w:val="26"/>
      </w:rPr>
      <w:t>CXXIII</w:t>
    </w:r>
    <w:r>
      <w:rPr>
        <w:color w:val="0000CC"/>
        <w:lang w:bidi="ar-JO"/>
      </w:rPr>
      <w:t>, page 209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