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اهل امكان طلعت رحمن ميفرمايد امروز روز گفتار نيست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هنگام انتظار نه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به بيّنات ربّانيّه كه از مشرق قلم احديّه مشرق و ظاهر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شده رفتار نمائيد و عامل شويد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اهل ديار پروردگار دوست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يكتا بی حجاب ظاهر و دست قدرت سبحانی از افق جيب يزدانی باهر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تا وقت باقی است بذكر باقی مشغول شويد و بوجه ايزدی توجّه نمائيد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سبيل توجّه را بقلب قرار فرموديم زيرا كه سبيل ظاهر ممنوع است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ايدوستان ارض معرفت رحمن خراب و ويران مشاهده شد لذا زارع بالغ و حكيم حاذق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فرستاديم تا اعراق فاسده و گياههای لايسمنه را بتدابير كامله قطع نمايد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بامطار اوامر الهيّه آن ارض را تربيت فرمايد تا محلّ انبات  نبات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طيّبه و اشجار مثمره شود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است مقصود از ارسال رسل و انزال كتب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دوستان در صدد تربيت گمراهان و بيدانشان باشيد كه شايد نهالهای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وجود انسانی بطراز ربيع رحمانی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سر سبز و خرم شوند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به گوش پاك ندايم را بشنويد و به چشم پاك بافق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وحيم توجّه نمائيد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بی ديده كسی كه از اين عطيّه محروم ماند و بی بصر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نفسی كه مالك قدر را نشناخت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