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 كريما رحيما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سلطانی كه سلاطين عالم نزد اسمی از اسمايت خاضع و خاشع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كرمت عالم را احاطه نموده و رحمتت سبقت گرفته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ترا قسم ميدهم بكلمهء عليا و اقتدار قلم اعلی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كه اين عبد را مؤيّد فرمائی بر آنچه لايق ايّام تواست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غريبی اراده وطن اعلی نموده و قاصدی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قصد غايت قصوی كرده او را مدد فرما تا بر خدمتت قيام نمايد و بانتشار اوامر و احكامت مشغول گردد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اين فقير را از بحر غنايت محروم  منما و اين مسكين را در ظلّ رحمتت مقرّ ده كه شايد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نفحات وحی تازه شود و بحيات ابدی فائز گردد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قادر و توانا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توئی عالم و دانا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أنت العليّ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علی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