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وَمَقْصُوْديْ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كَلِمَةِ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الَّتيْ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جَعَلْت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لِلْمِصْباحِ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نُوْرًا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صْحابِ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الضَّلالِ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وَلِلْمُقَرَّبِيْنَ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عَذْبًا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وَلِلْمُعْرِضيْنَ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عَذابًا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تُؤَيِّدَ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عِبادَكَ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قْبالِ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وَالتَّقَرُّبِ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ساحَةِ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عِزِّكَ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وَالتَّمَسُّكِ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بِحَبْلِ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عَطائِكَ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حاطَةِ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آياتِكَ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وَظُهُوْراتِ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بَيِّناتِكَ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تُنَزِّلَ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سَحابِ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يُزَيِّنُهُمْ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بِطِرازِ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نْصافِ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لِيُنْصِفُوْا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وَفيْما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عِنْدَكَ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المُتَعاليْ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المُخْتارُ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QA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Q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