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QA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سُبحانَكَ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المَلَكُوْتِ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وَسُلْطانَ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الجَبَر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وْتِ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يُلْقى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جَبَلِ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لَيَطيْرُ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السَّماءِ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لَتَنْفَطِر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لَتَنْشَقُّ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تَحْفَظَنا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سِهامِ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شاراتِ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المُغِلِّيْنَ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وَسُيُوْفِ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شُبُهاتِ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مُشْرِكيْنَ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تُعْجِزُكَ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شُئُوْناتُ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تَمْنَعُكَ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ضَوْضاءُ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كَفَرُوْا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بِيَوْمِ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نَحْنُ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عِبادُكَ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سَمِعْنا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نِدائَكَ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جَبْناكَ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فَضْلاً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عِنْدِكَ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وَفاطِرَ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السَّماءِ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وَسَرِعْنا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بِحَوْلِكَ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الأبهى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فُقِكَ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ناحَتْ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قَبائِلُ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وَصاحَتْ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فْئِدَةُ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عِبادِ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المُلُوْكِ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عَرْشِكَ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عْظَمِ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وَتَجَلّ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تُؤَيِّد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وَثَنائِكَ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وَتَكْتُبَ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فَضْلِ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يَنْبَغيْ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لِجُوْدِكَ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لْطافِكَ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تَشاءُ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قَبْضَتِكَ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زِمامُ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شْياءِ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يَمِيْنِكَ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مَّةُ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إِلاّ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قَديْرُ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رَبَّنا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العَزيْزِ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العَظيْمِ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QA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Q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