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/>
      </w:pP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(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لَو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لَةِ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البَع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ثِ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cs="Simplified Arabic"/>
        </w:rPr>
      </w:pPr>
      <w:r>
        <w:rPr>
          <w:rFonts w:eastAsia="Naskh MT for Bosch School" w:cs="Naskh MT for Bosch School" w:ascii="Naskh MT for Bosch School" w:hAnsi="Naskh MT for Bosch School"/>
          <w:sz w:val="36"/>
          <w:szCs w:val="36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center"/>
        <w:rPr/>
      </w:pPr>
      <w:r>
        <w:rPr>
          <w:rFonts w:ascii="Naskh MT for Bosch School" w:hAnsi="Naskh MT for Bosch School" w:cs="Simplified Arabic"/>
          <w:b/>
          <w:b/>
          <w:bCs/>
          <w:sz w:val="36"/>
          <w:sz w:val="36"/>
          <w:szCs w:val="36"/>
          <w:rtl w:val="true"/>
        </w:rPr>
        <w:t>الأَق</w:t>
      </w:r>
      <w:r>
        <w:rPr>
          <w:rFonts w:ascii="Naskh MT for Bosch School" w:hAnsi="Naskh MT for Bosch School" w:cs="Simplified Arabic"/>
          <w:b/>
          <w:b/>
          <w:bCs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b/>
          <w:b/>
          <w:bCs/>
          <w:sz w:val="36"/>
          <w:sz w:val="36"/>
          <w:szCs w:val="36"/>
          <w:rtl w:val="true"/>
        </w:rPr>
        <w:t>دَمُ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36"/>
          <w:sz w:val="36"/>
          <w:szCs w:val="36"/>
          <w:rtl w:val="true"/>
        </w:rPr>
        <w:t>الأَك</w:t>
      </w:r>
      <w:r>
        <w:rPr>
          <w:rFonts w:ascii="Naskh MT for Bosch School" w:hAnsi="Naskh MT for Bosch School" w:cs="Simplified Arabic"/>
          <w:b/>
          <w:b/>
          <w:bCs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b/>
          <w:b/>
          <w:bCs/>
          <w:sz w:val="36"/>
          <w:sz w:val="36"/>
          <w:szCs w:val="36"/>
          <w:rtl w:val="true"/>
        </w:rPr>
        <w:t>بَرُ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36"/>
          <w:sz w:val="36"/>
          <w:szCs w:val="36"/>
          <w:rtl w:val="true"/>
        </w:rPr>
        <w:t>الأَع</w:t>
      </w:r>
      <w:r>
        <w:rPr>
          <w:rFonts w:ascii="Naskh MT for Bosch School" w:hAnsi="Naskh MT for Bosch School" w:cs="Simplified Arabic"/>
          <w:b/>
          <w:b/>
          <w:bCs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b/>
          <w:b/>
          <w:bCs/>
          <w:sz w:val="36"/>
          <w:sz w:val="36"/>
          <w:szCs w:val="36"/>
          <w:rtl w:val="true"/>
        </w:rPr>
        <w:t>لَى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Simplified Arabic"/>
          <w:sz w:val="36"/>
          <w:szCs w:val="36"/>
        </w:rPr>
      </w:pPr>
      <w:r>
        <w:rPr>
          <w:rFonts w:eastAsia="Naskh MT for Bosch School" w:cs="Naskh MT for Bosch School" w:ascii="Naskh MT for Bosch School" w:hAnsi="Naskh MT for Bosch School"/>
          <w:sz w:val="36"/>
          <w:szCs w:val="36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cs="Simplified Arabic"/>
        </w:rPr>
      </w:pPr>
      <w:r>
        <w:rPr>
          <w:rFonts w:eastAsia="Naskh MT for Bosch School" w:cs="Naskh MT for Bosch School" w:ascii="Naskh MT for Bosch School" w:hAnsi="Naskh MT for Bosch School"/>
          <w:sz w:val="36"/>
          <w:szCs w:val="36"/>
          <w:rtl w:val="true"/>
        </w:rPr>
        <w:t xml:space="preserve"> </w:t>
      </w:r>
    </w:p>
    <w:p>
      <w:pPr>
        <w:pStyle w:val="Normal"/>
        <w:bidi w:val="1"/>
        <w:ind w:left="0" w:right="0" w:firstLine="720"/>
        <w:jc w:val="both"/>
        <w:rPr/>
      </w:pP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قَد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نَطَقَ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اللِّسَانُ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بِأَع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لَى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البَ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َان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وَ‌نَادَتِ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لِمَةُ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بِأَع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لَى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ِّ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دَاءِ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المُل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للهِ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خَالِقِ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السَّمَاءِ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ومَالِك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الأَس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مَاء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العِبَادَ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أَكثَرَهُم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مِنَ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الغَافِلِ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قَد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أَخَذَت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تَرَنُّمَات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الرَّح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منِ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الإِم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انِ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وَأَحَاطَ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القَمِ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صِ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مَمَالِك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التَّق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وَتَجَلَّى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الأَع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ظَم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عَلَى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العَالَم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وَلَكنَّ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النَّاسَ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حِجَابٍ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مُبِ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نٍ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قَلَم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الأَع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لَى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غَنّ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عَلَى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لَح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اءِ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لأَنَّا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نَجِدُ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صَال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بِمَا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تَقَرَّبَ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الَّذِ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زُ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ِّنَ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مَلَك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وتُ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الأَس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مَاء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بِط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رَازِ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مِنَا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العَلِ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ِّ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الأَع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لَى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الَّذِ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إِذَا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ذُك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لَدَى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العَر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شِ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غَنَّتِ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ورِ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َّاتُ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بِبَدَائِعِ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النَّغَمَاتِ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هَدَرَتِ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الوَر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قَاءُ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بِبَدَائِعِ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الأَل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حَانِ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نَطَقَ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لِسَانُ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الرَّح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منِ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بِمَا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جَذَبَ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مِن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وَاحُ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المُر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سَلِ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ثُمَّ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وَاحُ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المُخ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لِصِ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ثُمَّ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وَاحُ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المُقَرَّبِ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نَ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هَذِهِ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لَة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طَلَعَ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صُب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القِدَمِ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‌مِن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أُفُقِ‌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مِهَا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وَاس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تَضَاءَ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العَ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ا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لَمُ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مِن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أَنوَارِهِ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الَّتِ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أَش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رَقَت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مِن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ذَاك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الأُفُق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المُنِ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رِ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قُل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إِنَّهُ‌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هِ‌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أَخَذَ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اللهُ‌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عَه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طِقُ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‌بِالحَقِّ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‌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ِذ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ث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مَنْ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بَشَّرَ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العِبَادَ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بِهَذَا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النَّبَ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إِ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العَظِ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وَفِ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ظَهَرَت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آ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َةُ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الأَع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ظَمُ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نَاطِقاً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بهَذَا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الاس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العَظِ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وَان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جَذَبَ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المُم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كنَاتُ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مِن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نَفَحَاتِ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الآ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َاتِ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طُوبَى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لِمَن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عَرَفَ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لاهُ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وَكانَ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مِنَ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الفَائِز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ِنَ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قُل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إِنَّهُ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لَقِس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طَاسُ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الأَع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ظَمُ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ُمَمِ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وَبِهِ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ظَهَرَتِ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المَقَاد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ِرُ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مِن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لَدُن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عَلِ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مٍ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حَك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مٍ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قَد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أُولِ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الأَل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بَابِ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مِن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رَح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ِقِ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انِهِ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وخَرَقَ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الأَح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جَابَ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بِسُل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طَانِ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المُهَ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مِنِ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عَلَى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العَالَمِ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نَ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قَد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جَعَلَ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البَ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َانَ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وَرَقَةً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لِهَذَا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الرِّضوَانِ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وَ‌طَرَّزَهَا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بِذِك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هَذَا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الذِّك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الجَمِ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قَد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وَصَّى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العِبَادَ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نَعُوا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فُسَهُم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مَش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رِقِ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القِدَمِ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وَلا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َتَمَسَّك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عِن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ظُهُورِهِ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بِمَا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عِن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دَهُم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مِنَ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القَصَصِ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وَالأَم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ثَالِ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كذَلِك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ضِ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الأَم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ظَهَرَ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مِن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عِن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دِهِ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َش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هَدُ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بِذَلِك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طِقُ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بِالحَقِّ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إِنَّهُ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إِلهَ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إِلا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العَزِ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زُ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إِنَّ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الَّذِ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رَضُوا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عَنِ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الآخِرِ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آمَنُوا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بِالأَوَّلِ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هَذَا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حَك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بِهِ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مَالِك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العِلَلِ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هَذَا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الطِّرَازِ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القَو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ِمِ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>.</w:t>
      </w:r>
      <w:r>
        <w:rPr>
          <w:rFonts w:cs="Simplified Arabic" w:ascii="Naskh MT for Bosch School" w:hAnsi="Naskh MT for Bosch School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قُل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نَّهُ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‌بَشَّرَك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بهَذَا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الأَص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وَالَّذِ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نَ‌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مُنِعُوا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بِالفَر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‌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إِ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نَّهُم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مِنَ‌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ِتِ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cs="Simplified Arabic" w:ascii="Naskh MT for Bosch School" w:hAnsi="Naskh MT for Bosch School"/>
          <w:sz w:val="36"/>
          <w:szCs w:val="36"/>
          <w:rtl w:val="true"/>
          <w:lang w:bidi="ar-JO"/>
        </w:rPr>
        <w:t>.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إِنَّ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الفَر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هُوَ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تَمَسَّك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بِهِ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القَو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وَأَع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رَضُوا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عَنِ‌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اللهِ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المَلِك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العَزِ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زِ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الحَمِ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دِ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>.</w:t>
      </w:r>
      <w:r>
        <w:rPr>
          <w:rFonts w:cs="Simplified Arabic" w:ascii="Naskh MT for Bosch School" w:hAnsi="Naskh MT for Bosch School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قَد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عُلِّقَ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‌ك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لُّ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نُزِّلَ‌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بِقَبُولِ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لُّ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رٍ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بِهَذَا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الأَم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المُب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رَمِ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المُبِ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نِ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>.</w:t>
      </w:r>
      <w:r>
        <w:rPr>
          <w:rFonts w:cs="Simplified Arabic" w:ascii="Naskh MT for Bosch School" w:hAnsi="Naskh MT for Bosch School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لَولا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نَف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تَكلَّمَ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بِحَر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فٍ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وَ‌مَا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أَظ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هَرَ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نَف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سَهُ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السَّموَاتِ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وَالأَرَضِ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نَ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>.</w:t>
      </w:r>
      <w:r>
        <w:rPr>
          <w:rFonts w:cs="Simplified Arabic" w:ascii="Naskh MT for Bosch School" w:hAnsi="Naskh MT for Bosch School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قَد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نَاحَ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أَكثَرِ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الأَح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انِ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‌لِغ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بَتِ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ج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وَبَلائِ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َش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هَدُ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بِذَلِك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نُزِّلَ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‌فِ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البَ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َانِ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‌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إِ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تُم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مِنَ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العَارِفِ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نَ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>.</w:t>
      </w:r>
      <w:r>
        <w:rPr>
          <w:rFonts w:cs="Simplified Arabic" w:ascii="Naskh MT for Bosch School" w:hAnsi="Naskh MT for Bosch School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ِنَّ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القَوِ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مَنِ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‌ان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قَطَعَ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‌بِقُوَّةِ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‌اللهِ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عَمَّا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سِوَاهُ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وَالضَّعِ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رَضَ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عَنِ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الوَج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إِذ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ظَهَرَ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بِسُل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طَانٍ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مُبِ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نٍ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مَلأَ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الأَر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ضِ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اذ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رُوا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اللهَ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هَذَا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الَّذِ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نَطَقَ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الرُّوحُ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وَاس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رَجَت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حَقَائِقُ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الَّذِ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خُلِقُوا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مِن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كلِمَةِ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‌اللهِ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العَزِ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زِ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المَنِ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عِ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قَد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قُدِّرَ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لِك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لِّ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نَف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ٍ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َس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تَبشِرَ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هَذَا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بَسَ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سَنَ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ثِ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َابِهِ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ُهَلّ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رَبَّهُ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َش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رَهُ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بِهَذَا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الفَض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العَظِ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مِ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طُوبَى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لِمَن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فَازَ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بِمُرَادِ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اللهِ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لِل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غَافِلِ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نَ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لَمَّا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نُزّ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هَذَا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اللَّو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حُ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هَذَا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اللَّ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بَب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نُر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سِلَهُ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إِلَ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فَض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لاً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مِن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لَد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نَّا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عَلَ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لِتَك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ونَ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مِنَ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الشَّاك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نَ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>.</w:t>
      </w:r>
      <w:r>
        <w:rPr>
          <w:rFonts w:cs="Simplified Arabic" w:ascii="Naskh MT for Bosch School" w:hAnsi="Naskh MT for Bosch School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ِذَا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فُز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بِهِ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أَنِ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اق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رَأ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هُ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الأَح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بَابِ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َسمَع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لُّ‌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لَّمَ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بِهِ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‌لِسَان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العَظَمَةِ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ون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نَّ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مِنَ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العَامِلِ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نَ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 xml:space="preserve">.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كذَلِك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اخ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تَصَص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نَاك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وَزَ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َّنَّاك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بِمَا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زُ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ِّنَت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بِهِ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‌هَ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َاك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‌المُخ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لِصِ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نَ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>.</w:t>
      </w:r>
      <w:r>
        <w:rPr>
          <w:rFonts w:cs="Simplified Arabic" w:ascii="Naskh MT for Bosch School" w:hAnsi="Naskh MT for Bosch School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الحَم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دُ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للهِ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رَ‌بِّ‌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العَالَمِ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</w:rPr>
        <w:t>نَ</w:t>
      </w:r>
      <w:r>
        <w:rPr>
          <w:rFonts w:cs="Simplified Arabic" w:ascii="Naskh MT for Bosch School" w:hAnsi="Naskh MT for Bosch School"/>
          <w:sz w:val="36"/>
          <w:szCs w:val="36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b/>
          <w:b/>
          <w:bCs/>
          <w:color w:val="000000"/>
          <w:sz w:val="36"/>
          <w:szCs w:val="36"/>
        </w:rPr>
      </w:pPr>
      <w:r>
        <w:rPr>
          <w:rFonts w:cs="Simplified Arabic" w:ascii="Simplified Arabic" w:hAnsi="Simplified Arabic"/>
          <w:b/>
          <w:bCs/>
          <w:color w:val="000000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>لوح ليلة البعث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– من آثار حضرة بهاءالله – 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نسائم الرحمن،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149</w:t>
    </w:r>
    <w:r>
      <w:rPr>
        <w:rFonts w:cs="Traditional Arabic" w:ascii="Traditional Arabic" w:hAnsi="Traditional Arabic"/>
        <w:color w:val="0000CC"/>
        <w:sz w:val="28"/>
        <w:szCs w:val="28"/>
        <w:rtl w:val="true"/>
        <w:lang w:bidi="ar-JO"/>
      </w:rPr>
      <w:t xml:space="preserve"> 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بديع، الصفحة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107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2016-06-03T02:27:00Z</dcterms:created>
  <dc:creator/>
  <dc:description/>
  <dc:language>en-US</dc:language>
  <cp:lastModifiedBy/>
  <dcterms:modified xsi:type="dcterms:W3CDTF">2016-06-03T02:27:00Z</dcterms:modified>
  <cp:revision>1</cp:revision>
  <dc:subject/>
  <dc:title/>
</cp:coreProperties>
</file>