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sz w:val="48"/>
          <w:szCs w:val="48"/>
        </w:rPr>
      </w:pPr>
      <w:r>
        <w:rPr>
          <w:rFonts w:ascii="Naskh MT for Bosch School" w:hAnsi="Naskh MT for Bosch School" w:cs="Naskh MT for Bosch School"/>
          <w:b/>
          <w:b/>
          <w:bCs/>
          <w:sz w:val="48"/>
          <w:sz w:val="48"/>
          <w:szCs w:val="48"/>
          <w:rtl w:val="true"/>
        </w:rPr>
        <w:t>هو الشّاهد والمشهود</w:t>
      </w:r>
    </w:p>
    <w:p>
      <w:pPr>
        <w:pStyle w:val="Normal"/>
        <w:bidi w:val="1"/>
        <w:ind w:left="0" w:right="0" w:firstLine="720"/>
        <w:jc w:val="both"/>
        <w:rPr>
          <w:rFonts w:ascii="Naskh MT for Bosch School" w:hAnsi="Naskh MT for Bosch School" w:cs="Naskh MT for Bosch School"/>
          <w:b/>
          <w:b/>
          <w:bCs/>
          <w:sz w:val="36"/>
          <w:szCs w:val="36"/>
        </w:rPr>
      </w:pPr>
      <w:r>
        <w:rPr>
          <w:rFonts w:cs="Naskh MT for Bosch School" w:ascii="Naskh MT for Bosch School" w:hAnsi="Naskh MT for Bosch School"/>
          <w:b/>
          <w:bCs/>
          <w:sz w:val="36"/>
          <w:szCs w:val="36"/>
          <w:rtl w:val="true"/>
        </w:rPr>
      </w:r>
    </w:p>
    <w:p>
      <w:pPr>
        <w:pStyle w:val="Normal"/>
        <w:bidi w:val="1"/>
        <w:ind w:left="0" w:right="0" w:firstLine="720"/>
        <w:jc w:val="both"/>
        <w:rPr>
          <w:rFonts w:ascii="Naskh MT for Bosch School" w:hAnsi="Naskh MT for Bosch School" w:cs="Naskh MT for Bosch School"/>
          <w:sz w:val="36"/>
          <w:szCs w:val="36"/>
        </w:rPr>
      </w:pPr>
      <w:r>
        <w:rPr>
          <w:rFonts w:cs="Naskh MT for Bosch School" w:ascii="Naskh MT for Bosch School" w:hAnsi="Naskh MT for Bosch School"/>
          <w:sz w:val="36"/>
          <w:szCs w:val="36"/>
          <w:rtl w:val="true"/>
        </w:rPr>
      </w:r>
    </w:p>
    <w:p>
      <w:pPr>
        <w:pStyle w:val="Normal"/>
        <w:bidi w:val="1"/>
        <w:ind w:left="0" w:right="0" w:firstLine="720"/>
        <w:jc w:val="both"/>
        <w:rPr/>
      </w:pPr>
      <w:r>
        <w:rPr>
          <w:rFonts w:ascii="Naskh MT for Bosch School" w:hAnsi="Naskh MT for Bosch School" w:cs="Naskh MT for Bosch School"/>
          <w:sz w:val="36"/>
          <w:sz w:val="36"/>
          <w:szCs w:val="36"/>
          <w:rtl w:val="true"/>
        </w:rPr>
        <w:t>سُبْحانَكَ يا مَنْ بِيَدِكَ زِمامُ الْكائِناتِ وَفِيْ قَبْضَتِكَ أَزِمَّةُ الْمَوْجُوْداتِ، أَسْئَلُكَ بِمُنْزِلِ الآياتِ وَمُظْهِرِ الْبَيِّناتِ الَّذِيْ طارَ فِيْ الْهَواءِ بِاسْمِكَ وَمَشى عَلى الْبَحْرِ بِقُدْرَتِكَ وَقُوَّتِكَ بِأَنْ تَكْتُبَ مِنَ الْقَلَمِ الأَعْلى لإِمائِكَ ما يُقَرِّبُهُنَّ إِلى شاطِىءِ بَحْرِ أَحَدِيَّتِكَ وَيَرْزُقُهُنَّ ما قَدَّرْتَهُ لأُمَنائِكَ وَأَصْفِيائِكَ، أَيْ رَبِّ أَنْتَ الْكَرِيْمُ ذُو الْفَضْلِ الْعَظِيْمِ لا إِلهَ إِلاَّ أَنْتَ الْحاكِمُ على ما تَشاءُ وَفِيْ قَبْضَتِكَ مَلَكُوْتُ مُلْكِ السَّمواتِ وَالأَرْضِ وَإِنَّكَ أَنْتَ الْعَزِيْزُ الْحَكِيْمُ</w:t>
      </w:r>
      <w:r>
        <w:rPr>
          <w:rFonts w:cs="Naskh MT for Bosch School" w:ascii="Naskh MT for Bosch School" w:hAnsi="Naskh MT for Bosch School"/>
          <w:sz w:val="36"/>
          <w:szCs w:val="36"/>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128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