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بسمی المهيمن علی الاسماء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   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حضرت خاتم انبياء روح ما سواه فداه از مشرق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أمر إلهی ظاهر و با عنايت کبری و فضل بی منتهی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ناس را بکلمه مبارکه توحيد دعوت نمودند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مقصود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انکه نفوس غافله را آگاه فرمايند و از ظلمات شرک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نجات بخشند و لکن قوم بر اعراض و اعتراض قيام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کردند و وارد آوردند آنچه را که معشر انبياء در جنّت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عليا نوحه نمودند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انبيای قبل تفکّر نما هر يک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باعراض قوم مبتلا گشتند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بعضی را بجنون نسبت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دادند و برخی را سحّار گفتند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حزبی را کذّاب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بمثابه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علمای ايران سالها از حقّ جلّ جلاله ظهور اين ايّام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ميطلبيدند و چون افق عالم منير و روشن گشت کل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اعراض نمودند و بر سفک دم اطهرش فتوی دادند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نّک إذا سمعتَ تغرّدات حمامة بيان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علی أغصان دوحة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عرفان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قل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أشهد بوحدانيّتک وفردانيّتک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وبأنْ ليس لک شريک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ملکک ولا شبيه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مملکتک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أسألک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مواج بحر قدرتک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شراقات أنوار شمس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أحديّتک بأن تحفظن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شرّ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عدائک وتقرّبن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ليک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ربّ تران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مقبلا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إلی أفقک معرض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عن دونک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أسألک بنار سدرتک ونور أمرک أن تکتبَ لي ما کتبتَه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لأصفيائک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نّک أنت المقتد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الغفور الکريم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 إله 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أنت العليم الحکيم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 </w:t>
      </w:r>
      <w:r>
        <w:rPr>
          <w:rFonts w:cs="Traditional Arabic;Times New Roman" w:ascii="Traditional Arabic;Times New Roman" w:hAnsi="Traditional Arabic;Times New Roman"/>
          <w:sz w:val="48"/>
          <w:szCs w:val="48"/>
          <w:rtl w:val="true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sz w:val="22"/>
        <w:szCs w:val="22"/>
        <w:lang w:bidi="fa-IR"/>
      </w:rPr>
    </w:pPr>
    <w:r>
      <w:rPr>
        <w:rFonts w:ascii="Naskh MT for Bosch School" w:hAnsi="Naskh MT for Bosch School" w:eastAsia="MS Mincho;ＭＳ 明朝" w:cs="Naskh MT for Bosch School"/>
        <w:color w:val="0000CC"/>
        <w:sz w:val="22"/>
        <w:sz w:val="22"/>
        <w:szCs w:val="22"/>
        <w:rtl w:val="true"/>
      </w:rPr>
      <w:t>حضرت خاتم انبياء روح ما سواه فداه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اثر حضرت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2"/>
        <w:szCs w:val="22"/>
        <w:lang w:bidi="ar-JO"/>
      </w:rPr>
      <w:t>270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sz w:val="22"/>
        <w:szCs w:val="22"/>
        <w:lang w:bidi="fa-IR"/>
      </w:rPr>
    </w:pPr>
    <w:r>
      <w:rPr>
        <w:rFonts w:cs="Arial" w:ascii="Arial" w:hAnsi="Arial"/>
        <w:color w:val="000000"/>
        <w:sz w:val="22"/>
        <w:szCs w:val="22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