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باسم ربّنا العليّ الأعلی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اينست بدايع نصايح الهی که بلسان قدرت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در مکمن عظمت و مقعد قدس رفعت خود ميفرمايد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پس بگوش جان بشنويد و خود را از اصغای نصايح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محبوب محروم وممنوع ننمائيد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ای مؤمن مهاجر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عطش و ظمأ غفلت را از سلسبيل قدس عنايت تسکين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ده و شام تيره بعد را بصبح منير قرب منوّر گردان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بيت محبّت باقی را بظلم شهوت فانی و خراب مکن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جمال غلام روحانی را بح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ُ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ج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ُ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بات تيره نفسانی مپوش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تقوای خالص پيشه کن و از ما سوی اللّه انديشه منما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مَعين قلب منير را بخاشاک حرص و هوی مسدود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مکن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چشمه جاريه دل را از جريان باز مدار بحقّ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متمسّک شو و بحبل عنايت او متوسّل باش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چه که دون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او احدی را از فقر بغنا نرساند و از ذلّت نفس نجات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نبخشد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ای عباد اگر از بحور غنای مستوره احديّه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مطّلع شويد از کون و امکان هر دو غنی و بی نياز گرديد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نار طلب در جان بر افروزيد تا بمطلب رفيع منيع که مقام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قرب و لقای جانان است فائز گرديد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  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ای احمد از ابحر متموّجه ملتطمه مستوره خود را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منع مکن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از صراط واضحه مستقيمه محروم مباش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چشم را منير کن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بنور لائح روشن نما تا بسينای مبارکه طيّبه که محلّ ضياء و استضای سنای الهيّه است وارد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شوی و بتجلّيات انوار لا نهايه منوّر گردی و ندای جانفزای انظُرْ ترانی از مشرق بيان سبحانی من غير تعطيل بشنوی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جمال غيب در هيکل ظهور ميفرمايد ای احمد نفحه از عَرْف گلستان قدس روحانيم بر عالم هستی وزيده و جميع موجوداترا بطراز قدس صمدانی مزيّن فرموده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رشحی از طمطام يم عنايتم بر عالميان مبذول گشته و جميع را سر مست از اين باده قدس الست از عدم محض فانی بعرصه وجود باقی کشيده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احمد ديده را پاک و مقدّس نما تا تجلّيات أنوار لا نهايات از جميع جهات ملاحظه نمائی و گوش را از آلايش تقليد منزّه کن تا نغمات عندليب وحدت و توحيد را از افنان باقی انسانی بشنوی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احمد چشم وديعه من است او را بغبار نفس و هوی تيره مکن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گوش مظهر جود من است او را باعراض مشتهيّه نفسيّه از اصغای کلمه جامعه باز مدار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قلب خزينه من است لئالیء مکنونه آنرا بنفس سارقه و هوس خائن مسپار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دست علامت عنايت من است آنرا از اخذ ألواح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مستوره محفوظه محروم منما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بگو ای عباد فيض رحمت بی منتهايم از سماء مکرمت بی ابتدايم چون غيث هاطل در نزول و جريان است با ديده مقدّس و گوش منزّه و استقامت تمام باين رحمت سبحانی و فيض رحمانی بشتابيد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بگو ای بنده گان من بتحديد نفس و تقليد هوا خود را مقيّد و مقلّد مسازيد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چه که مثل تقليد مثل سراب بقيعه در وادی مهلکه است که لم يزل تشنگان را سيراب ننموده و لا يزال سقايه نخواهد نمود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از سراب فانی چشم بر داشته بزلال سلسال لا زوال بی مثالم در 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لؤلؤ قدرت ربّانی را از لؤلؤ مصنوعی فرق دهيد و تميز گذاريد چه که مصنوعی آن بملاقات آب فانی و معدوم شود و قدرتی آن بملاقات آب صافی و منير گردد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جهد بليغ و سعی منيع نمائيد تا لؤلؤ قدس صمدانيرا من دون اشاره بدست آريد و آن معرفت مظهر نفس من بوده و خواهد بود و لم يزل بآب عنايت من زنده و حيّ و باقی 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ای بنده گان من جمال قدم ميفرمايد که از ظلّ هوی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بعد و غفلت بظلّ بقا و قرب و رحمت بشتابيد و چون أرض تسليم شويد تا رياحين معطّره ملوَّنه مقدّسه عرفانم از ارض وجود انبات نمايد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چون نار مشتعل شويد تا حجبات غليظه را محترق نمائيد و أجساد مبروده محجوبه را از حرارت حبّ الهی زنده و باقی داريد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چون هوی لطيف شويد تا در مکمن قدس ولايتم درائيد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بنده گان من از مدينه وهميّه ظنّيه بقوّه توکّل بيرون آمده بمدينه محکمه مشيّده يقين وارد شويد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در جميع أحوال از رحمت واسعه و عنايت محيطه مأيوس مباشيد که همه هياکل موجودات را محض جود و کرم از نيستی محض بملک هستی آوردم بی طلب عنايت فرمودم و بی سؤال اجابت فرمودم و بی استعداد منتهای فضل وجود را مبذول داشتم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جميع شما أشجار رضوان قدس منيد که بدست مرحمت خود در أرض مبارکه غرس فرمودم و بنيسان رحمت بی زوال خود تربيت نمودم و از حوادث کونيّه و خطرات ملکيّه بملائکه حفظيّه حفظ فرمودم حال از مُغْرِسْ و حافظ و مربّی خود غفلت ننمائيد و دون او را بر او مقدّم و مرجّح مداريد که مبادا ارياح سموميّه عقيميّه بر شما مرور نمايد و جميع را از اوراق بديعه و اثمار جنيّه و افنان منيعه و أغصان لطيفه محروم نمايد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کلمات حکمتم را از لسان ظهور قبلم شنو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که بپسر مريم فرمودم که هر مالک بوستانی شجره يابسه را در بوستان باقی نگذارد و البتّه او را قطع نموده بنار افکند چه که حطب يابس در خور و لايق نار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ای أشجار رضوان قدس عنايت من خود را از سموم انفس خبيثه و أرياح عقيمه که معاشرت بمشرکين و غافلين است حفظ نمائيد تا اشجار وجود از جود معبود از نفحات قدسيّه و روحات انسيّه محروم نگردد و لا زال در رضوان قدس احديّه جديد و خرّم ماند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ای بنده گان بنيان مصر ايقان حضرت سبحان را بنقر وهم و ظنون منهدم مکنيد چه که ظن لم يزل مغنی نبوده و لا يزال نفسی را بصراط مستقيم هادی نگشته ای عباد يد قدرت مبسوطه ممدوده مرتفعه سلطنتم را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مغلول فرض گرفته‌ايد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رحمت منزله مسبوقه غير مقطوعه‌ام را مقطوع داشته‌ايد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سحاب مرتفعه متعاليه جود و کرمم را ممنوع و غير مهطول فرض نموده‌ايد آيا بدايع قدرت سلطان احديتم مفقود شده و يا نفوذ مشيّت و احاطه اراده‌ام از عالميان ممنوع گشته اگر نه چنين دانسته‌ايد چرا جمال عزّ قدس أحديتم را از ظهور منع نموده‌ايد و مظهر ذات عزّ ابها را از ظهور در سماء قدس ابقا ممنوع داشته‌ايد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اگر چشم انصاف بگشائيد جميع حقايق ممکناترا از اين باده جديده بديعه سرمست بينيد و جميع ذرّات اشيا را از اشراق انوارش مشرق و منوّر خواهيد يافت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فبئس ما أنتم ظننتم و ساء ما أنتم تظنّون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بنده گان بمبدأ خود رجوع نمائيد و از غفلت نفس و هوی بر آمده قصد سينای روح در اين طور مقدّس از ستر و ظهور نمائيد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کلمه مبارکه جامعه أوّليه را تبديل منمائيد و از مقرّ عزّ تقديس و قدس تجريد منحرف مداريد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بگو ای عباد غافل اگر چه بدايع رحمتم جميع ممالک غيب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شهود را احاطه نموده و ظهورات جود و فضلم بر تمام ذرّات ممکنات سبقت گرفته و لکن سياط عذابم بسی شديد است و ظهور قهرم بغايت عظيم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نصايح مشفقه‌ام را بگوش مقدّس از کبر و هوی بشنويد و بچشم سِرّ و سَرْ در بديع امرم ملاحظه نمائيد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از امواج بحر رحمتم که جميع أبحر لا نهايه قطره ايست نزد او محروم مشويد و از معين قدس عذب فرات سائغم خود را ممنوع مسازيد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قسم بذات غيبم که اگر اقل از ذرّه بشعور ائيد بسينه بسينای روح بشتابيد و بعين خود بمعين قدسيّه منوّره واضحه وارد گرديد و نداء روح القدس را از سدره ناطقه در صدر منير بشنويد و غفلت منمائيد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احمد از تقييد تقليد بروضه قدس تجريد و فردوس عزّ توحيد بخرام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بگو ای عباد باب رحمتم را که بر وجه اهل آسمانها و زمين گشودم بدست ظلم و اعراض مبنديد و سدره مرتفعه عنايتم را بجور و اعتساف قطع منمائيد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براستی ميفرمايم قلب مخزن جواهر ممتنعه ثمينه من است محلّ خزف فانيه دنيای  دنيّه مکنيد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صدر محلّ انبات سنبلات حبّ منست او را بغبار تيره بغضا ميالائيد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بصفاتم متّصف شويد تا قابل ورود ملکوت عزّم شويد و در جبروت قدسم درائيد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جميع اشيا کتاب مبين و صحف محکم قويم منند بدايع حکمت لدنيّم را بچشم طاهر مقدّس و قلب نورانی منزّه مشاهده نمائيد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بنده گان من آنچه از حِکم بالغه و کلم طيّبه جامعه که در الواح قدسيّه احديّه نازل فرمودم مقصود ارتقای انفس مستعده است بسماوات عزّ أحديّه و الّا جمالم مقدّس از نظر عارفين است و اجلالم منزّه از ادراک بالغين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در شمس مشرقه منوره مضيئه ملاحظه نمائيد که اگر جميع عباد از بصير و أعمی چه در منتها وصف مبالغه نمايند و يا در دون آن منتها جهد مبذول دارند اين دو رتبه از اثبات و نفی و اقبال و اعراض و مدح و ذمّ جميع در امکنه حدوديّه بخود مقبل و معرض راجع بوده و 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شمس در مقرّ خود بکمال نور و اعطای فيض و ضيای خود من دون تغيير و تبديل مشرق بوده و 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همچنين در سراج مضيئه در ليل مظلمه که در محضر شما روشن است مشاهده نمائيد آيا آنچه از بدايع أوصاف منيعه و يا جوامع صفات ذميمه در حق او ذکر شود هيچ بر نور او بيفزايد و يا از ضياء او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بکاهد لا فو الّذی نفسی بيده بلکه در اين دو حالت مذکوره او بيک قسم افاضه نور مينمايد و اين مدح و ذم بقائلين راجع بوده و خواهد بود چنانچه مشهود ملاحظه ميشود حال ای عباد از سراج قدس منير صمدانی که در مشکاة عزّ ربّانی مشتعل و مضیء است خود را ممنوع ننمائيد و سراج حبّ الهی را بدهن هدايت در مشکاة استقامت در صدر منير خود بر افروزيد و بزجاج توکّل و انقطاع از ما سوی اللّه از هبوب انفاس مشرکين حفظش نمائيد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ای بنده گان مثل ظهور قدس احديّتم مثل بحريست که در قعر و عمق آن لئالئ لطيفه منيره أزْيَدْ از احصا مستور باشد و هر طالبی البتّه بايد کمر جهد و طلب بسته بشاطئ ان بحر در آيد تا قسمت مقدّره در الواح محتومه مکنونه را علی قدر طلبه و جهده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أخذ نمايد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حال اگر احدی بشاطئ قدسش قدم نگذارد و در طلب او قيام ننمايد هيچ از آن بحر و لئالئ آن کم شود و يا نقصی بر او وارد آيد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فبئس ما توهّمتم فی أنفسکم و ساء ما أنتم تتوهّمون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بنده گان تاللّه الحقّ آن بحر اعظم لجّی و موّاج بسی نزديک و قريب است بلکه أقرب از حبل وريد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بآنی بان فيض صمدانی و فضل سبحانی وجود رحمانی و کرم عزّ ابهائی واصل شويد و فائز گرديد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بنده گان اگر از بدايع جود و فضلم که در نفس شما وديعه گذارده‌ام مطّلع شويد البتّه از جميع جهات منقطع شده بمعرفت نفس خود که نفس معرفت من است پی بريد و از دون من خود را مستغنی بينيد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طمطام عنايت و قمقام مکرمتم را در خود بچشم ظاهر و باطن چون شمس مشرقه از اسم ابهئيّه ظاهر و مشهود بينيد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اين مقام أمنع أقدس را بمشتهيات ظنون و هوی و افکيّات وهم وعمی ضايع مگذاريد مثل شما مثل طيری است که بأجنحه منيعه در کمال روح و ريحان در هواهای خوش سبحان با نهايت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اطمينان طيران نمايد و بعد بگمان دانه بآب و گل أرض ميل نمايد و بحرص تمام خود را بآب و تراب بيالايد و بعد که اراده صعود نمايد خود را عاجز و مقهور مشاهده نمايد چه که اجنحه آلوده بآب و گل قادر بر طيران نبوده و نخواهد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در اين وقت آن طاير سماء عاليه خود را ساکن أرض فانيه بيند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حال ای عباد پرهای خود را بطين غفلت و ظنون و تراب غلّ و بغضاء ميالائيد تا از طيران در آسمانهای قدس عرفان محروم و ممنوع نمانيد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عباد لئالئ صدف بحر صمدانی را از کنز علم و حکمت ربّانی بقوّه يزدانی و قدرت روحانی بيرون آوردم و حوريّات غرف ستر و حجابرا در مظاهر اين کلمات محکمات محشور نمودم و ختم اناء مسک احديّه را بيد القدره مفتوح نمودم و روايح قدس مکنونه آنرا بر جميع ممکنات مبذول داشتم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حال مع جميع اين فيوضات منيعه محيط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 اين عنايات مشرقه لميعه اگر خود را منع نمائيد ملامت آن بر انفس شما راجع بوده و 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ای اهل بيان اليوم مقصود از آفرينش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خلق خود را دانسته چه که جواهر جبال مرتفعه الهيّه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‌ايد و لئالئ أبحر فضل أحديّه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دون شما از آنچه در سماوات و أرض مشهود است در ظلّ شما محشور و بالتّبع مرزوق و متنعّمند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مثلا ملاحظه در أرض طيّبه منبته نمائيد که مقصود زارع از سقايه سقايه زرع خود است و بسا حجر صلده صلبه که در ان کشت و زرع بالتّبع مشروب ميشوند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مقصود از نزول فيض فياض مزارع احبّای او بوده که محلّ انبات نبات علم و حکمتند و من دون آن از اعداء و غافلين که احجار متروکه ارضند بالتّبع برشحات فضليّه و قطرات سحابيّه مرزوق و مشروبند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أهل بيان با جميع اينمراتب عالی و مقامات متعالی از خود غفلت مجوئيد و از حقّ عزلت مگيريد و از مراقبت أمر اللّه در جميع أحوال غافل مشويد و جهد نمائيد که کلمات الهی را بدون آن قياس ننمائيد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بنده گان اگر صاحب بصريد بمدينه بينايان وارد شويد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اگر اهل سمعيد بشهر سامعين قدم گذاريد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اگر صاحب قلبيد بحصن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موقنين محلّ گزينيد تا از مشاهده انوار جمال ابهئيّه در اين ايّام مظلمه محجوب نمانيد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چه که اين سنه سنه تمحيص کبری و فتنه عظمی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عباد وصايای روح را با قلم تسليم و مداد اذعان و ايقان بر لوح صدر خود مرقوم داريد و در هر آن توجّه بان نموده که مبادا از حرفی از آن تغافل نمائيد و بجدّ تمام اقبال بحقّ جسته و از دون آن اعراض نموده که اينست اصل ورقه أمريّه منبته از شجره الهيّه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عباد نيست در اين قلب مگر تجلّيات أنوار صبح بقا و تکلم نمينمايد مگر بر حقّ خالص از پروردگار شما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متابعت نفس ننمائيد و عهد اللّه را مشکنيد و نقض ميثاق مکنيد باستقامت تمام بدل و قلب و زبان باو توجّه نمائيد و نباشيد از بيخردان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دنيا نمايشی است بی حقيقت و نيستی است بصورت هستی آراسته دل باو مبنديد و از پروردگار خود مگسليد و مباشيد از غفلت کننده‌گان براستی ميگويم که مثل دنيا مثل سرابيست که بصورت آب نمايد و صاحبان عطش در طلبش جهد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بليغ نمايند و چون باو رسند بی بهره و بی نصيب مانند و يا صورت معشوقيکه از جان و روح عاری مانده و عاشق چون بدو رسد لا يُسْمن و لا يُغنی مشاهده نمايد و جز تعب زياد و حسرت حاصلی نيابد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عباد اگر در اين ايّام مشهود و عالم موجود فی الجمله امور بر خلاف رضاء از جبروت قضاء واقع شود دلتنگ مشويد که ايّام خوش رحمانی آيد و عالمهای قدس روحانی جلوه نمايد و شما را در جميع اين ايّام و عوالم قسمتی مقدّر و عيشی معيّن و رزقی مقرّر است البتّه بجميع آنها رسيده فايز گرديد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اگر قميص فانی را بقميص باقی تبديل نمائيد و بمقام جنّت ابهئيّه که مقرّ خلود ارواح عزّ قدسيّه است وارد شويد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جميع اشيا دليل بر هستی شما است اگر از غبار تيره نيستی بدرائيد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از زحمت ايّام معدوده دل تنگ مباشيد و از خرابی تن ظاهر در سبيل محبوب محزون مشويد چه که بعد هر خرابی عمارتی منظور گشته و در هر زحمتی نعيم راحت مستور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ای بنده گان سلسبيل عذب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صمدانی را از معين مقدّسه صافيه طلب نمائيد و أثمار منيعه جنّت احديّه را از سدره مغرسه الهيّه أخذ کنيد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چه که در وادی جرز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يابس تسنيم خوش تسليم و کوثر قدس تکريم بدست نيايد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از شجره يابسه ثمره لطيفه منيعه ملحوظ نگردد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طالبان باده روحانی جمال قدس نورانی در فاران قدس صمدانی از شجره روحانی بی حجاب لَنْ ترانی ميفرمايد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چشم دل و جان را محروم ننمائيد و بمحلّ ظهور إشراق أنوار جمالش بشتابيد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کذلک ينصحکم لسان اللّه لعلّ أنتم إلی شطر الرّوح تقصدون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                                                   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fa-IR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fa-IR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fa-IR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lang w:bidi="fa-IR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bidi w:val="1"/>
      <w:ind w:left="0" w:right="0" w:hanging="0"/>
      <w:jc w:val="both"/>
      <w:rPr>
        <w:rFonts w:ascii="Naskh MT for Bosch School" w:hAnsi="Naskh MT for Bosch School" w:eastAsia="MS Mincho;ＭＳ 明朝" w:cs="Naskh MT for Bosch School"/>
        <w:color w:val="0000CC"/>
        <w:sz w:val="24"/>
        <w:szCs w:val="24"/>
      </w:rPr>
    </w:pP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fa-IR"/>
      </w:rPr>
      <w:t xml:space="preserve">لوح احمد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fa-IR"/>
      </w:rPr>
      <w:t>(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fa-IR"/>
      </w:rPr>
      <w:t>فارسى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fa-IR"/>
      </w:rPr>
      <w:t xml:space="preserve">) –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اثر حضرت بهاءالله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fa-IR"/>
      </w:rPr>
      <w:t>چاپ مصر – صفحه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fa-IR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fa-IR"/>
      </w:rPr>
      <w:t>315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fa-IR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fa-IR"/>
      </w:rPr>
      <w:t>–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fa-IR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fa-IR"/>
      </w:rPr>
      <w:t>230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fa-IR"/>
      </w:rPr>
      <w:t xml:space="preserve"> </w:t>
    </w:r>
  </w:p>
  <w:p>
    <w:pPr>
      <w:pStyle w:val="Header"/>
      <w:bidi w:val="1"/>
      <w:ind w:left="0" w:right="360" w:hanging="0"/>
      <w:jc w:val="left"/>
      <w:rPr>
        <w:rFonts w:ascii="Arial" w:hAnsi="Arial" w:eastAsia="MS Mincho;ＭＳ 明朝" w:cs="Arial"/>
        <w:color w:val="000000"/>
        <w:sz w:val="24"/>
        <w:szCs w:val="24"/>
      </w:rPr>
    </w:pPr>
    <w:r>
      <w:rPr>
        <w:rFonts w:eastAsia="MS Mincho;ＭＳ 明朝" w:cs="Arial" w:ascii="Arial" w:hAnsi="Arial"/>
        <w:color w:val="000000"/>
        <w:sz w:val="24"/>
        <w:szCs w:val="24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