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هو المبشِّر المشفق الکريم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امروز امّ الکتاب امام وجوه احزاب ذ کر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مبدأ و مآب ميفرمايد فی الحقيقه ايّام ايّاميست که شبه و مثل نداشته و ندارد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طوبی از برای نفوسيکه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زماجير قوم ايشانرا ازحق منع ننمود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بر صراط قائمند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بأمانت و ديانت که از شرائط تقوی اللّه است مزيّن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جناب عبد ال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</w:rPr>
        <w:t>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عليه بهائی و عنايتی قصد جهات أولياء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نموده و باطلب کامل و استدعای فاضل از سماء فضل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عطا از برای هريک مسألت نموده آنچه را که سبب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وعلّت ذ کر ابدی و ثنای سرمديست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لذا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بحر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بأمواج برهان و فضل مقصود عالميان ظاهر هر موجی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بذ کری ناطق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</w:rPr>
        <w:t xml:space="preserve">موج أوّل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ميفرمايد يا معشر الأولياء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بأيّامی فائزيد که أکثر کتب عالم بذکرش مزيّن امروز بايد بنور اتّحاد بشأنی ظاهر باشيد که جميع عالم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از شرق و غرب بآن نور منوّر گردد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</w:rPr>
        <w:t xml:space="preserve">موج دوّم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ميفرمايد يا قوم امروز أحسن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طراز عند الله أمانت است فضل و عطا از برای نفسی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که باين زينت کبری مزيّن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</w:rPr>
        <w:t>موج سوّم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 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ميفرمايد روحا لکم يا أهل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البهاء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لکم أن تظهروا بما يثبت به تقديس ذاته عن المثل و الأمثال و تنزيه کينونته عمّا قِيْلَ و قال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</w:rPr>
        <w:t xml:space="preserve">موج چهارم </w:t>
      </w:r>
      <w:r>
        <w:rPr>
          <w:rFonts w:ascii="Naskh MT for Bosch School" w:hAnsi="Naskh MT for Bosch School" w:eastAsia="MS Mincho;ＭＳ 明朝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ميفرمايد يا مع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شر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الأحباب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ضَعُوا ما ينزّلکم و خُذُوا ما يرفعکم بهذا الإسم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ذی به هاج عرف اللّه المقتدر المهيمن القيّوم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سبحانک يا إلهی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سيّدی و سَنَدی احفظ أولياءک من شرّ أعدائک ثمّ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انصرهم بجنود قدرتک و سلطانک ثمّ اجعل کلّ عمل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أعمالهم سراجا بين أعمال من فی أرضک لتبدّل الظّلمة بالنّور إنّک أنت مالک الظّهور و الحاکم فی يوم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النشور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لا إله الّا أنت الحقّ علّام الغيوب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امواج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362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lang w:bidi="ar-JO"/>
      </w:rPr>
      <w:t>364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