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عباد براستی گفته میشود و براستی بشنوید حقّ جلّ شأنه ناظر بقلوب عباد بوده و هست و دون آن از برّ و بحر و زخارف و الوان کل را بملوک و سلاطین و امرا واگذارده چه که لازال علم یفعل ما یشآء امام ظهور بازغ و ساطع و متلألئ آنچه امروز لازمست اطاعت حکومت و تمسّک بحکمت فی‌الحقیقه زمام حفظ و راحت و اطمینان در ظاهر در قبضهٴ اقتدار حکومت است حقّ چنین خواسته و چنین مقدّر فرموده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امید هست که یکی از ملوک لوجه الله بر نصرت این حزب مظلوم قیام نماید و بذکر ابدی و ثناء سرمدی فائز شود قد کتب الله علی هذا الحزب نصرة من نصرهم و خدمته و الوفآء بعهده باید این حزب در جمیع احوال بر خدمت ناصر قیام نمایند و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زال بحبل وفا متمسّک باشند طوبی لمن سمع و عمل و ویل للتّارکین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