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  <w:lang w:bidi="fa-IR"/>
        </w:rPr>
        <w:t xml:space="preserve">نسخه اصل لوح مبارك هنوز پيدا نشده است 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