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Naskh MT for Bosch School" w:hAnsi="Naskh MT for Bosch School" w:cs="Naskh MT for Bosch School"/>
          <w:sz w:val="28"/>
          <w:sz w:val="28"/>
          <w:szCs w:val="28"/>
          <w:rtl w:val="true"/>
        </w:rPr>
        <w:t>ما در هر کجا باشیم و هر چه بر ما وارد شود باید حزب الله بکمال استقامت و اطمینان بافق اعلی ناظر باشند و باصلاح عالم و تربیت امم مشغول گردند آنچه وارد شده و بشود سبب و علّت ارتفاع امر بوده و هست خذوا امر الله و تمسّکوا به انّه نزل من لدن آمر حکیم با کمال شفقت و رحمت اهل عالم را به ما ینتفع به انفسهم دلالت کردیم و راه نمودیم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قسم بآفتاب حقیقت که از اعلی افق عالم اشراق نموده حزب الله جز عمار و اصلاح عالم و تهذیب امم مقصودی نداشته و ندارند با جمیع ناس بصدق و صفا بوده‌اند ظاهرشان عین باطن و باطن نفس ظاهر حقیقت امر پوشیده و پنهان نه امام وجوه ظاهر و هویدا نفس اعمال گواه این مقال</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امروز هر صاحب بصری انوار صبح ظهور را مشاهده کند و هر صاحب سمعی ندای مکلّم طور را اصغا نماید امواج بحر رحمت الهی بکمال اوج ظاهر بشأنی که مشرق آیات و مطلع بیّنات با جمیع احزاب بی پرده و حجاب جالس و مؤانس چه مقدار از اهل آفاق بنفاق داخل و بوفاق خارج باب فضل بر وجوه کل مفتوح با عاصی و مطیع در ظاهر بیک قسم معاشر که شاید بدکاران بدریای بخشش بی‌پایان پی‌برند تجلّیات اسم ستّار بقسمی ظاهر که بدکار گمان مینمود از اخیار محسوب هیچ قاصدی محروم نماند و هیچ مقبلی ممنوع نه</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دوستان باخلاق مرضیّه و اعمال طیّبه حقّ جلّ جلاله را نصرت نمائید الیوم هر نفسی ارادهٴ نصرت نماید باید به ما له ناظر نباشد بل به ما عند الله لیس له ان ینظر الی ما ینفعه بل بما ترتفع به کلمة الله المطاعة قلب باید از شئونات نفس و هوی مقدّس باشد چه که سلاح فتح و سبب اوّلیّهٴ نصر تقوی الله بوده و هست او است درعی که هیکل امر را حفظ میکند و حزب الله را نصرت مینماید لازال رایت تقوی مظفّر بوده و از اقوی جنود عالم محسوب بها فتح المقرّبون مدن القلوب باذن الله ربّ الجنود</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126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