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نّا نحبّ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نری کلّ واحد منکم مبدأ کلّ خیر ومشرق الصّلاح بین العالمین آثروا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خوانکم علی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نفسکم فانظروا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لی هیکل الله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الأرض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نفق نفسه لاصلاح العالم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 لهو المنفق العزیز المنیع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ظهرت کدورة بینکم فانظرون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مام وجوهکم وغضّوا البصر عمّا ظهر خالص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لوجه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وحبًّ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لأمر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المشرق المنیر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نّا نحبّ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نراکم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کلّ الأحیان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جنّة رضائ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بالرّ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وح والرّیحان ونجد منکم عرف الألفة والوداد والمحبّة والاتّحاد کذلک ینصحکم العالم الأمین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نّا نکون بینکم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کلّ الأوان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ذا وجدنا عرف الوداد نفرح ولا نحبّ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نجد سواه یشهد بذلک کلّ عارف بصیر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146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