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موحّد الیوم نفسیست که حقّ را مقدّس از اشباح و امثال ملاحظه نماید نه آنکه امثال و اشباح را حقّ داند مثلاً ملاحظه کن از صانع صنعی ظاهر میشود و از نقّاش نقشی حال اگر گفته شود این صنعت و نقش نفس صانع و نقّاش است هذا کذب وربّ العرش و الثّری بلکه مدلّند بر ظهور کمالیّهٴ صانع و نقّاش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 شیخ فانی معنی فنای از نفس و بقای بالله آنست که هر نفسی خود را در جنب ارادهٴ حقّ فانی و لاشیء محض مشاهده نماید مثلاً اگر حقّ بفرماید افعل کذا بتمام همّت و شوق و جذب قیام بر آن نماید نه آنکه از خود توهّمی کند و آن را حقّ داند در دعای صوم نازل و لو یخرج من فم ارادتک مخاطباً ایّاهم یا قوم صوموا حبّاً لجمالی و لا تعلّقه بالمیقات و الحدود فوعزّتک هم یصومون و لا یأکلون الی ان یموتون اینست معنی فنا در این مقام درست تفکّر نمائید تا بسلسبیل حیوان که در کلمات مالک امکان جاری و ساریست فائز شوید و شهادت دهید باینکه حقّ لم‌یزل منزّه از خلق بوده انّه لهو الفرد الباقی العلیم الخبیر این مقام اعظم از مقامات بوده و خواهد بود باید آن جناب به ما اراد الله قیام نمایند و ما اراد الله ما نزّل فی الألواح است بقسمی که بهیچوجه از خود اراده و مشیّتی نداشته باشند اینست مقام توحید حقیقی از خدا بخواهید در این مقام ثابت باشید و ناس را بسلطان معلوم که بهیکل مخصوص ظاهر و بکلمات مخصوصه ناطقست هدایت کنید اینست جوهر ایمان و ایقان نفوسی که باوهام خود معتکف شده‌اند و اسم آن را باطن گذاشته‌اند فی‌الحقیقه عبدهٴ اصنامند کذلک شهد الرّحمن فی الألواح انّه لهو العلیم الحکیم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160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133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