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pPr>
      <w:r>
        <w:rPr>
          <w:rFonts w:ascii="Naskh MT for Bosch School" w:hAnsi="Naskh MT for Bosch School" w:cs="Naskh MT for Bosch School"/>
          <w:sz w:val="28"/>
          <w:sz w:val="28"/>
          <w:szCs w:val="28"/>
          <w:rtl w:val="true"/>
        </w:rPr>
        <w:t>ب</w:t>
      </w:r>
      <w:r>
        <w:rPr>
          <w:rFonts w:ascii="Naskh MT for Bosch School" w:hAnsi="Naskh MT for Bosch School" w:cs="Naskh MT for Bosch School"/>
          <w:sz w:val="28"/>
          <w:sz w:val="28"/>
          <w:szCs w:val="28"/>
          <w:rtl w:val="true"/>
        </w:rPr>
        <w:t xml:space="preserve">ه </w:t>
      </w:r>
      <w:r>
        <w:rPr>
          <w:rFonts w:ascii="Naskh MT for Bosch School" w:hAnsi="Naskh MT for Bosch School" w:cs="Naskh MT for Bosch School"/>
          <w:sz w:val="28"/>
          <w:sz w:val="28"/>
          <w:szCs w:val="28"/>
          <w:rtl w:val="true"/>
        </w:rPr>
        <w:t>اسمم حجبات غلیظ را بردرید و اصنام تقلید را بقوّت توحید بشکنید و بفضای رضوان قدس رحمن وارد شوید نفس را از آلایش ما سوی الله مطهّر نمائید و در موطن امن کبری و مقرّ عصمت عظمی آسایش کنید بحجاب نفس خود را محتجب مسازید چه که هر نفسی را کامل خلق نمودم تا کمال صنعم مشهود آید پس در اینصورت هر نفسی بنفسه قابل ادراک جمال سبحان بوده و خواهد بود چه که اگر قابل اینمقام نباشد تکلیف از او ساقط و در محضر حشر اکبر بین یدی الله اگر از نفسی سؤال شود که چرا بجمالم مؤمن نشده و از نفسم اعراض نموده‌ و او متمسّک شود بجمیع اهل عالم و معروض دارد که چون احدی اقبال ننمود و کلّ را معرض مشاهده نمودم لذا اقتدا بایشان نموده از جمال ابدیّه دور مانده‌ام هرگز این عذر مسموع نیاید و مقبول نگردد چه که ایمان هیچ نفسی بدون او معلّق نبوده و نخواهد بود</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اینست از اسرار تنزیل که در کلّ کتب سماوی بلسان جلیل قدرت نازل فرمودم و بقلم اقتدار ثبت نمودم پس حال قدری تفکّر نمائید تا ببصر ظاهر و باطن بلطافت حکمتیّه و جواهر آثار ملکوتیّه که در این لوح منیعهٴ ابدیّه بخطاب محکمهٴ مبرمه نازل فرمودم مشاهده نموده ادراک نمائید و خود را از مقرّ قصوی و سدرهٴ منتهی و مکمن عزّ ابهی دور مگردانید</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آثار حقّ چون شمس بین آثار عباد او مشرق و لایح است و هیچ شأنی از شئون او بدون او مشتبه نگردد از مشرق علمش شموس علم و معانی مشرق و از رضوان مدادش نفحات رحمن مرسل فهنیئاً للعارفین</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75</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56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