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محمّد قبل حسين، كن 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لنزول عناية اللّه ربّ العالمين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الرّحمن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يقذف لك لئال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العرفان من بحر فضله العزيز المنيع هل من ذي بصر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يشهد وير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وهل من ذي سمع يسمع ندائي الأحل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الأفق الأعل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وهل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ذي قلب يقبل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سدرة المنته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لا تضعفه سطوة الملوك ولا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ضوضاء المملوك ينطق بالحكمة والبيان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مكان ويشهد بما شهد اللّه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هو القويّ الغالب المقتدر العليم الحكيم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حسين قد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ذكر ذكرك لد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المظلوم في السّجن الأعظم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 لك ما لا تعادله كتب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العالم يشهد بذلك مالك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دم ولكن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كثرهم من الغافلين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نادينا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البرهان من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مكان منهم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خذه عرف بيان ربّه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شأن نبذ ما عند النّاس شوق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للقآء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ربّ العرش العظيم ومنهم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تحيّر وتوقّف ومنهم من سرع وطار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جاب مولاه القديم ومنهم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عرض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نكر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كفر باللّه العزيز الحميد ومنهم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عليه بظلم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ناح به كلّ عارف بصير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دعوناهم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إلى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كوثر الحيوان وهم حكموا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ى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سفك دمي بظلم مبين كذلك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شرقت شمس التّبيان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 سمآء بيان ربّك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الرّحمن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فزت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نوارها سبّح بحمد ربّك وقل لك الحمد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العالمين طوب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لك وللّذين ما منعتهم الدّنيا وزخارفها عن 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المنير كبّر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حبّائي من 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نّا نوصيهم بالحكمة الّتي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نزلنا حكمها في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كتابي البديع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  <w:font w:name="Traditional Arabic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156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