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8442" w14:textId="77777777" w:rsidR="004900EE" w:rsidRPr="004900EE" w:rsidRDefault="004900EE" w:rsidP="004900EE">
      <w:pPr>
        <w:bidi/>
        <w:ind w:right="720"/>
        <w:jc w:val="center"/>
        <w:rPr>
          <w:rFonts w:ascii="Naskh MT for Bosch School" w:hAnsi="Naskh MT for Bosch School" w:cs="Naskh MT for Bosch School"/>
          <w:b/>
          <w:bCs/>
          <w:sz w:val="36"/>
          <w:szCs w:val="36"/>
          <w:rtl/>
        </w:rPr>
      </w:pPr>
      <w:r w:rsidRPr="004900EE">
        <w:rPr>
          <w:rFonts w:ascii="Naskh MT for Bosch School" w:hAnsi="Naskh MT for Bosch School" w:cs="Naskh MT for Bosch School"/>
          <w:b/>
          <w:bCs/>
          <w:sz w:val="36"/>
          <w:szCs w:val="36"/>
          <w:rtl/>
        </w:rPr>
        <w:t>الاقدس الابهی</w:t>
      </w:r>
    </w:p>
    <w:p w14:paraId="5F4697D1" w14:textId="77777777" w:rsidR="004900EE" w:rsidRDefault="004900EE" w:rsidP="004900EE">
      <w:pPr>
        <w:bidi/>
        <w:ind w:right="720"/>
        <w:jc w:val="both"/>
        <w:rPr>
          <w:rFonts w:ascii="Naskh MT for Bosch School" w:hAnsi="Naskh MT for Bosch School" w:cs="Naskh MT for Bosch School"/>
          <w:sz w:val="36"/>
          <w:szCs w:val="36"/>
        </w:rPr>
      </w:pPr>
    </w:p>
    <w:p w14:paraId="323B08FA" w14:textId="77777777" w:rsidR="002C400D" w:rsidRPr="005D4A27" w:rsidRDefault="004900EE" w:rsidP="004900EE">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سبحان الذی یذکر احبآئه فی السجن اذ کان بین ایدی الفجار لتجذبهم نفحات الوحی و تخرجهم من الجهات طوبی لمن اخذته نفحة الرحمن فی تلک الایام التی فیها اضطربت النفوس من خشیة ربک الجبار هل لاحد سبیل لا و عمری الا هذا السبیل الذی بشر به البیان من لدی الله المقتدر المختار کم من عباد سمعوا ندآء الله و ما اجابوا اولئک رقدوا فی مهاد الغفلة و الضلال و کم منهم سمعوا و سرعوا الی شطر الامر الا انهم جوهر الخلق لدی الحق یشهد بذلک ربک العزیز العلام و منهم من اقبل الی مطلع الوحی و کان ممن سمع و اجاب ان الذین شربوا رحیق الحیوان فی ایام ربهم الرحمن اولئک لا تمنعهم سبحات من فی الاکوان عن التوجه الی الله مالک یوم الطلاق یسرعون منقطعین عن الجهات مقبلین الی الله العزیز الوهاب اذا قیل لهم بای حجة امنتم قالوا عمیت عینک یا ایها المشرک المکار اما رأیت ظهور الله فی کل شان و اما رأیت قدرته التی احاطت البلاد اما سمعت ندآء المناد اذ اتی المیعاد و زاغت الابصار افی سلطانه ریب لا و رب الارباب ام فی ظهوره الذی اشرق من افق الامر بالعظمة و الاقتدار اتنکرون الشمس بعد الذی احاطت انوارها الافاق اولئک عباد لا یستدلون الا بسلطان الظهور و ما ظهر منه تعالی هذا المقام الذی اضآئت منه الانوار کذلک جری من القلم کوثر القدم و تموج هذا البحر الذی کل قطرة منه تنادی السلطنة لله المقتدر القهار </w:t>
      </w:r>
      <w:proofErr w:type="gramStart"/>
      <w:r w:rsidRPr="00E83488">
        <w:rPr>
          <w:rFonts w:ascii="Naskh MT for Bosch School" w:hAnsi="Naskh MT for Bosch School" w:cs="Naskh MT for Bosch School"/>
          <w:sz w:val="36"/>
          <w:szCs w:val="36"/>
          <w:rtl/>
        </w:rPr>
        <w:t>اذا</w:t>
      </w:r>
      <w:proofErr w:type="gramEnd"/>
      <w:r w:rsidRPr="00E83488">
        <w:rPr>
          <w:rFonts w:ascii="Naskh MT for Bosch School" w:hAnsi="Naskh MT for Bosch School" w:cs="Naskh MT for Bosch School"/>
          <w:sz w:val="36"/>
          <w:szCs w:val="36"/>
          <w:rtl/>
        </w:rPr>
        <w:t xml:space="preserve"> اخذک سکر خمر الوحی من هذه الکأس النورآء قم علی ذکر ربک بین العباد لیؤثر قولک فی القلوب علی شأن ینقلب منه الآفاق کذلک القیناک من شطر السجن لتذکر ربک فی البکور و الآصال </w:t>
      </w:r>
    </w:p>
    <w:sectPr w:rsidR="002C400D" w:rsidRPr="005D4A27" w:rsidSect="004900EE">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644A2" w14:textId="77777777" w:rsidR="00676B05" w:rsidRDefault="00676B05">
      <w:r>
        <w:separator/>
      </w:r>
    </w:p>
  </w:endnote>
  <w:endnote w:type="continuationSeparator" w:id="0">
    <w:p w14:paraId="471D4549" w14:textId="77777777" w:rsidR="00676B05" w:rsidRDefault="0067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6258"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887D" w14:textId="77777777" w:rsidR="00676B05" w:rsidRDefault="00676B05">
      <w:r>
        <w:separator/>
      </w:r>
    </w:p>
  </w:footnote>
  <w:footnote w:type="continuationSeparator" w:id="0">
    <w:p w14:paraId="1EF29A93" w14:textId="77777777" w:rsidR="00676B05" w:rsidRDefault="0067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81B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1F36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7CA1"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4900EE">
      <w:rPr>
        <w:rFonts w:ascii="Naskh MT for Bosch School" w:hAnsi="Naskh MT for Bosch School" w:cs="Naskh MT for Bosch School"/>
        <w:color w:val="0000CC"/>
        <w:lang w:bidi="ar-JO"/>
      </w:rPr>
      <w:t>74</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4900EE">
      <w:rPr>
        <w:rFonts w:ascii="Naskh MT for Bosch School" w:hAnsi="Naskh MT for Bosch School" w:cs="Naskh MT for Bosch School"/>
        <w:color w:val="0000CC"/>
        <w:lang w:bidi="ar-JO"/>
      </w:rPr>
      <w:t xml:space="preserve">295 – 296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04920"/>
    <w:rsid w:val="000469ED"/>
    <w:rsid w:val="00062B2A"/>
    <w:rsid w:val="00084FF8"/>
    <w:rsid w:val="00167C97"/>
    <w:rsid w:val="001B4B21"/>
    <w:rsid w:val="001D62EB"/>
    <w:rsid w:val="001F5F4F"/>
    <w:rsid w:val="0020097B"/>
    <w:rsid w:val="00223451"/>
    <w:rsid w:val="00256F5A"/>
    <w:rsid w:val="002632CE"/>
    <w:rsid w:val="0029290F"/>
    <w:rsid w:val="002C400D"/>
    <w:rsid w:val="003311BA"/>
    <w:rsid w:val="0036711A"/>
    <w:rsid w:val="00404234"/>
    <w:rsid w:val="00467945"/>
    <w:rsid w:val="004735E8"/>
    <w:rsid w:val="004900EE"/>
    <w:rsid w:val="004B7FE8"/>
    <w:rsid w:val="00511085"/>
    <w:rsid w:val="00514482"/>
    <w:rsid w:val="00557669"/>
    <w:rsid w:val="005813A2"/>
    <w:rsid w:val="00594506"/>
    <w:rsid w:val="005A5019"/>
    <w:rsid w:val="005B2FF1"/>
    <w:rsid w:val="005D4A27"/>
    <w:rsid w:val="005E79BF"/>
    <w:rsid w:val="00676B05"/>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9EF91"/>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2023-07-14T04:22:00Z</dcterms:created>
  <dcterms:modified xsi:type="dcterms:W3CDTF">2023-07-14T04:22:00Z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2023-07-14T04:22:08Z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bc65963d-73b1-4b0c-8422-0608232bb3f8</vt:lpwstr>
  </property>
  <property fmtid="{D5CDD505-2E9C-101B-9397-08002B2CF9AE}" pid="8" name="MSIP_Label_2e9a4386-74b9-4603-ae20-950a659f9b6e_ContentBits">
    <vt:lpwstr>0</vt:lpwstr>
  </property>
</Properties>
</file>