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2BF2" w14:textId="77777777" w:rsidR="00C27DA2" w:rsidRPr="00C27DA2" w:rsidRDefault="00C27DA2" w:rsidP="00C27DA2">
      <w:pPr>
        <w:bidi/>
        <w:ind w:right="720"/>
        <w:jc w:val="center"/>
        <w:rPr>
          <w:rFonts w:ascii="Naskh MT for Bosch School" w:hAnsi="Naskh MT for Bosch School" w:cs="Naskh MT for Bosch School"/>
          <w:b/>
          <w:bCs/>
          <w:sz w:val="36"/>
          <w:szCs w:val="36"/>
          <w:rtl/>
        </w:rPr>
      </w:pPr>
      <w:r w:rsidRPr="00C27DA2">
        <w:rPr>
          <w:rFonts w:ascii="Naskh MT for Bosch School" w:hAnsi="Naskh MT for Bosch School" w:cs="Naskh MT for Bosch School"/>
          <w:b/>
          <w:bCs/>
          <w:sz w:val="36"/>
          <w:szCs w:val="36"/>
          <w:rtl/>
        </w:rPr>
        <w:t>بسم الله الاحدی بلا ند</w:t>
      </w:r>
    </w:p>
    <w:p w14:paraId="67EEDE2B" w14:textId="77777777" w:rsidR="00C27DA2" w:rsidRDefault="00C27DA2" w:rsidP="00C27DA2">
      <w:pPr>
        <w:bidi/>
        <w:ind w:right="720"/>
        <w:jc w:val="both"/>
        <w:rPr>
          <w:rFonts w:ascii="Naskh MT for Bosch School" w:hAnsi="Naskh MT for Bosch School" w:cs="Naskh MT for Bosch School"/>
          <w:sz w:val="36"/>
          <w:szCs w:val="36"/>
          <w:rtl/>
        </w:rPr>
      </w:pPr>
    </w:p>
    <w:p w14:paraId="51CE101B" w14:textId="77777777" w:rsidR="002C400D" w:rsidRPr="005D4A27" w:rsidRDefault="00C27DA2" w:rsidP="00C27DA2">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استمع لما یوحی الیک عن یمین عرش ربک العلیم الحکیم ان اقبل بتمامک الی مولی المقبلین تالله لا ینفعنی ایمانک و لا یضرنی اعراض المعرضین ادعوک خالصا لوجه ربک و کفی بنفسه بینی و بینک شهیدا انک ما اطلعت باصل الامر انا سترناه من قبل لحفظه من ضر الظالمین دع کلما سمعت ثم انظر الی الآیات بنفسها لتستشرق علیک شمس جمال ربک من افق اسمه الرحمن الرحیم او تفکر فیما ظهر فی هذا الظهور و عمل ما دونه تالله لو تنصف تقول آمنت برب العالمین فکر فی اولی الفرقان بای جهة اعرضوا عن الرحمن</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 xml:space="preserve">عترضوا علی من یدعوه فی کل الاحیان لتری من توقف الیوم فی حجاب عظیم ما ینسب الی الحق انه مسک تفوح نفحاته و لکن لا یجدها الا من اتی الرحمن بوجه منیر ما اردت لنفسی امرا بل لنفس الله لو انتم من العارفین و ما ارید الا الصعود الیه انه لهو العلیم الخبیر و ما احب الا ما عند الله و ما ادعو احدا الا بما امرت به من لدن مقتدر قدیر و فی هذه الایام کانی جالس تحت السیف و فی هذه الحالة ادعو العباد الی مطلع رحمة ربهم العزیز الحمید سوف یأتی رسول الموت اذا لیس لاحد من محیص هل تری من عاصم الا الله لا فو الذی اتی بالحق بسلطان مبین هل تری اثرا من القرون الاولین اسمع نصحی دع الدنیا عن ورآئک و اقبل الی الله مالک یوم الدین باذنه تمر اریاح الفضل توجه الیه و لا تجعل نفسک محروما عنها ایاک ان تکون من المتوقفین عند ربک علم کل شیء </w:t>
      </w:r>
      <w:proofErr w:type="gramStart"/>
      <w:r w:rsidRPr="00E83488">
        <w:rPr>
          <w:rFonts w:ascii="Naskh MT for Bosch School" w:hAnsi="Naskh MT for Bosch School" w:cs="Naskh MT for Bosch School"/>
          <w:sz w:val="36"/>
          <w:szCs w:val="36"/>
          <w:rtl/>
        </w:rPr>
        <w:t>و عنده</w:t>
      </w:r>
      <w:proofErr w:type="gramEnd"/>
      <w:r w:rsidRPr="00E83488">
        <w:rPr>
          <w:rFonts w:ascii="Naskh MT for Bosch School" w:hAnsi="Naskh MT for Bosch School" w:cs="Naskh MT for Bosch School"/>
          <w:sz w:val="36"/>
          <w:szCs w:val="36"/>
          <w:rtl/>
        </w:rPr>
        <w:t xml:space="preserve"> لوح حفیظ و البهآء علی اهل البهآء الذین انقطعوا عما سوی الله و اقبلوا الی مشرق الفضل بوجوه نورآء الا انهم من الفائزین </w:t>
      </w:r>
    </w:p>
    <w:sectPr w:rsidR="002C400D" w:rsidRPr="005D4A27" w:rsidSect="00C27DA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202A" w14:textId="77777777" w:rsidR="00745B62" w:rsidRDefault="00745B62">
      <w:r>
        <w:separator/>
      </w:r>
    </w:p>
  </w:endnote>
  <w:endnote w:type="continuationSeparator" w:id="0">
    <w:p w14:paraId="0A985EDB" w14:textId="77777777" w:rsidR="00745B62" w:rsidRDefault="0074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FA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7C70" w14:textId="77777777" w:rsidR="00745B62" w:rsidRDefault="00745B62">
      <w:r>
        <w:separator/>
      </w:r>
    </w:p>
  </w:footnote>
  <w:footnote w:type="continuationSeparator" w:id="0">
    <w:p w14:paraId="751F27A5" w14:textId="77777777" w:rsidR="00745B62" w:rsidRDefault="0074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F9B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789B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7AC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C27DA2">
      <w:rPr>
        <w:rFonts w:ascii="Naskh MT for Bosch School" w:hAnsi="Naskh MT for Bosch School" w:cs="Naskh MT for Bosch School" w:hint="cs"/>
        <w:color w:val="0000CC"/>
        <w:rtl/>
        <w:lang w:bidi="ar-JO"/>
      </w:rPr>
      <w:t>83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C27DA2">
      <w:rPr>
        <w:rFonts w:ascii="Naskh MT for Bosch School" w:hAnsi="Naskh MT for Bosch School" w:cs="Naskh MT for Bosch School" w:hint="cs"/>
        <w:color w:val="0000CC"/>
        <w:rtl/>
        <w:lang w:bidi="ar-JO"/>
      </w:rPr>
      <w:t xml:space="preserve">313 </w:t>
    </w:r>
    <w:r w:rsidR="00C27DA2">
      <w:rPr>
        <w:rFonts w:ascii="Naskh MT for Bosch School" w:hAnsi="Naskh MT for Bosch School" w:cs="Naskh MT for Bosch School"/>
        <w:color w:val="0000CC"/>
        <w:rtl/>
        <w:lang w:bidi="ar-JO"/>
      </w:rPr>
      <w:t>–</w:t>
    </w:r>
    <w:r w:rsidR="00C27DA2">
      <w:rPr>
        <w:rFonts w:ascii="Naskh MT for Bosch School" w:hAnsi="Naskh MT for Bosch School" w:cs="Naskh MT for Bosch School" w:hint="cs"/>
        <w:color w:val="0000CC"/>
        <w:rtl/>
        <w:lang w:bidi="ar-JO"/>
      </w:rPr>
      <w:t xml:space="preserve"> 314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048F"/>
    <w:rsid w:val="005E79BF"/>
    <w:rsid w:val="00606C0F"/>
    <w:rsid w:val="00682A15"/>
    <w:rsid w:val="00693276"/>
    <w:rsid w:val="0069608A"/>
    <w:rsid w:val="00745B62"/>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27DA2"/>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0B858"/>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2023-07-14T04:31:00Z</dcterms:created>
  <dcterms:modified xsi:type="dcterms:W3CDTF">2023-07-14T04:31:00Z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2023-07-14T04:31:33Z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a42f15dc-ef79-48fb-8beb-b8ffc7933a2b</vt:lpwstr>
  </property>
  <property fmtid="{D5CDD505-2E9C-101B-9397-08002B2CF9AE}" pid="8" name="MSIP_Label_2e9a4386-74b9-4603-ae20-950a659f9b6e_ContentBits">
    <vt:lpwstr>0</vt:lpwstr>
  </property>
</Properties>
</file>