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1354" w:rsidRDefault="00456386" w:rsidP="00F6135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ar-EG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F61354" w:rsidRPr="004E6AAF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ar-EG"/>
        </w:rPr>
        <w:t>( 3</w:t>
      </w:r>
      <w:proofErr w:type="gramEnd"/>
      <w:r w:rsidR="00F61354" w:rsidRPr="004E6AAF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ar-EG"/>
        </w:rPr>
        <w:t xml:space="preserve"> )</w:t>
      </w:r>
    </w:p>
    <w:p w:rsidR="00F61354" w:rsidRPr="004E6AAF" w:rsidRDefault="00F61354" w:rsidP="00F6135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ar-EG"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ar-EG"/>
        </w:rPr>
        <w:t xml:space="preserve">(لوح </w:t>
      </w: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ar-EG"/>
        </w:rPr>
        <w:t>عبدالرزاق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ar-EG"/>
        </w:rPr>
        <w:t>)</w:t>
      </w:r>
    </w:p>
    <w:p w:rsidR="00F61354" w:rsidRPr="004E6AAF" w:rsidRDefault="00F61354" w:rsidP="00F6135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E6AA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بسم الله الاقدس الاعظم الاعلی</w:t>
      </w:r>
    </w:p>
    <w:p w:rsidR="00F61354" w:rsidRPr="00712FFD" w:rsidRDefault="00F61354" w:rsidP="00F61354">
      <w:pPr>
        <w:pStyle w:val="PlainText"/>
        <w:bidi/>
        <w:ind w:firstLine="720"/>
        <w:jc w:val="both"/>
        <w:rPr>
          <w:rFonts w:ascii="Naskh MT for Bosch School" w:eastAsia="MS Mincho;ＭＳ 明朝" w:hAnsi="Naskh MT for Bosch School" w:cs="Naskh MT for Bosch School"/>
          <w:sz w:val="32"/>
          <w:szCs w:val="32"/>
        </w:rPr>
      </w:pPr>
      <w:r w:rsidRPr="0046369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مکتوب آنجناب بمنظر اکبر وارد و از قم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ص کلماتش نفحات حب مالک اسما و صفات متضوع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الحمد لله که از فضل رحمن ببحر عرفان فائز شدی و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فضل بس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ار عظ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م است چه که عارف شدی بمقام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که اکثری از عباد از او محتجبند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ال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وم ملأ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که خود را در اعلی ذروه عرفان مشاهده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ند آنقدر عارف نشده‌اند که مقصود از ظهور نقطه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ان روح من فی الامکان فداه چه بوده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اگر بگو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ند مقصود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توح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و علو تفر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بوده کل شهدوا 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شهدون بأنه لا إله إلا هو </w:t>
      </w:r>
      <w:r w:rsidRPr="00BB6B62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از افق سمآء مش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ت رحمانی شمسی طالع نشد مگر آنکه علی ه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ئته أن لا إله إلا هو تجلی فرمود و از رضوان روحانی ربانی نفحه ای ساطع نگشت مگر آنکه عرف توح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از او در هبوب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بلی آنچه در مقامات توح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و علو تجر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ذکر فرموده‌اند مقصودی منظور بود لکن کل از مقصود محتجب در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نصورت باقی نمانده از برای آن نفوس مگر توح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لفظی که کل بآن ناطقند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قسم بسلطان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فعل ما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شآء که الفاظ در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ظهور اعظم عاجزند از حمل معانی مکنونه که در قلم الهی مستور است نظر بمظاهر فرعون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من اهل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خرق حجبات الفاظ نشده تا چه رسد بظهور معانی اگر چه متبصر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از هر کلمه ای از کلمات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ظهور معانی ما لا نها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ادراک نموده‌اند و لکن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مخصوص بآن نفوس است و از دون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شان مستور و بخاتم حفظ مختوم اگر استعداد مشاهده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شد از برای کل ظاهر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گشت آنچه ال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وم از او محتجبند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اگر بگو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ند که مقصود از ظهور آن بوده که احکام ظاهره اله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را ما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بر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ثابت فرما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ند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رسل با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خدمت مأمور و نزد أولوا البصر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مقام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کی از مراتب ظهور قدر است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اکثری از ناس بشأنی محتجبند که احتجاب ملل قبل از نظر محو شده بغضا علی الله در هر 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باعتراضی جد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متمسکند با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نکه کل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دانند که با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ظهور اعظم ما نزل فی الب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ان ثابت و ظاهر و محقق شده و اسم الله مرتفع گشته و آثار الله در شرق و غرب انتشار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افته و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فارسی مخصوصا در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ظهور امضا شده مع ذلک متصلا نوشته و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نو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سند که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انرا نسخ نموده‌اند که شا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شبهه ای در قلوب القا شود و معبود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ت عجل محقق گردد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أی أهل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أقسمکم بالله قدری إنصاف ده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و بد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ده پاک و طاهر در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انات الهی نظر نمائ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و بقلب مقدس تفکر کن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منتهی رتبه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انات که در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مذکور است بقول اهل آن مقام توح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است و معرض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بالمره از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مقام محتجب چه که هنوز بمقامی ارتقا ننموده‌اند که مظاهر حق را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کنفس 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کذات و احکامشانرا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 حکم مشاهده 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ند 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گر چه توقع است از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نفوس نفوس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که خود را در اعلی ذروه عرفان مشاهده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ند در امثال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مقامات که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کی از مراتب توح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است واقف و متح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 و محتجب و ابدا شاعر 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ستند که در چه حالتند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هر نفسی لائق اصغآء کلمة الله نه و هر وجودی قابل 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lastRenderedPageBreak/>
        <w:t>آشام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دن زلال معانی که از ع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مش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ت رحمانی در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ظهور عز صمدانی جاری شده نه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بلی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امت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از که در الواح الهی ذکر شده مقصود مقامات 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گر بوده و بعد از نزول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و عرفان منبسط در آن نفسی آنقدر شاعر نباشد که اقلا احکام الهی را واحد ملاحظه 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و الله عدم از برای آن وجود سزاوارتر است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از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گذشته بکدام عقل و درا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ت ظهور الهی و طلوع عز صمدانی معلق بنسخ شر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عت قبل است بسا از مظاهر اله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که آمده‌اند و تأ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احکام قبل فرموده‌اند و مجری داشته و ثابت نموده‌اند چه که حکم مظهر قبل بع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نه حکم مظهر بعد است که از قبل نازل شده ال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وم اگر نفسی فرق گذارد و ماب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احکام الهی و مظاهر عز صمدانی فصل مشاهده 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از توح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خارج بوده و خواهد بود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بگو ای احولهای روزگار دو مب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و ناله مکن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اگر قادر بر صعود سمآء معانی 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ست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اقلا آنچه در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نازل شده ادراک نمائ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که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من نفس محمد م و ما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ظهر منی ما ظهر منه و در مقامی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ند اگر اعتراض و اعراض اهل فرقان نبود هر 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نه شر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عت فرقان در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ظهور نسخ نم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شد نسخ و اثبات هر دو در مقر اقدس واحد بوده و خواهد بود لو کنتم تعرفون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امور معلق است بمش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ت الهی و اراده آن سلطان حق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قی چه اگر در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حکمی از سمآء مش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ت رحمن نازل شود و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عباد را بآن امر فرما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و در آن بعد فسخ آن نازل گردد 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س لأحد أن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عترض عل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ه لأن المراد ما أراد ربکم مالک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وم الم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عاد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در ناسخ و منسوخ فرقان ملاحظه کن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که بعضی 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ات نازل و بآ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بعد نسخ حکم 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قبل شده گو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 مشرک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قرآنهم نخوانده‌اند در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مقام چه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گو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ند که هنوز ماب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عباد حکم 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قبل جاری نشده بود و ثابت نگشته چگونه جا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ز بود که بآ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گر نسخ شود؟ فو الذی أنطقنی بالحق لا تجدون من هؤلاء إلا کفرا و طغ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انا و غفلة و ثبورا غفلتشان بمقامی رس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ده که آنچه از قبل بآن موقن بودند و در کتاب الله منصوص بوده مثل ناسخ و منسوخ فرقان حال بهمان متمسک شده و بر سلطان غ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ب و شهود اعتراض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إنهم أهمج من همج رعاع و أغفل من کل غافل و أبعد من کل بع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و أجهل من کل جاهل ذروهم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 قوم بأنفسهم 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خوضوا فی هو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هم 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لعبوا بما عندهم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فو الذی نفسی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ده که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کلمات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و احکام منزله در آن از ظلم آن مشرک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نوحه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نظر باستحکام 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است خود ذکر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در لسان جاری و لکن بر منزلش وارد آورده‌اند آنچه را که ه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چ ملتی بمظاهر اله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وارد 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اورده أف لأهل الب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ان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غا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ت فضل رؤساشان آنست که ظهور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که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بشارة له نازل شده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حکم محکم را انکار کرده‌اند و در حرم رحمانی که در کل کتب حرام بوده خ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انت نموده‌اند و حرف ثالث مؤمن بمن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ظهره الله را شه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نموده و آنقدر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شرمند که با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افعال قب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حه منکره اعتراض با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ظهور نموده که هنوز حکم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ان ثابت نشده ظهور جائز نه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ملاحظه کن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چقدر ناس را حم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 فرض گرفته‌اند بفعل ناسخ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احکام محکمه و 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ات متقنه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انند و بقول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نو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سند لا تأکل البصل و لا تشرب الدخان و بمقر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که صد هزار شر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عت بامر او محقق شده و جاری گشته اعتراض نموده و کافر شده‌اند و 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lastRenderedPageBreak/>
        <w:t>چه قدر بی بص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رتند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خلق که گوش بمزخرفات آن نفوس داده و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دهند و معاذ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ری که اعظم از عص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آنست از آن نفوس شن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ده و پذ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رفته‌اند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فو الله اگر نظر کور شود بهتر از آنست که بآن اشارات ناظر گردد و افئده معدوم شود بهتر از آنست که بآن حجبات محتجب ماند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گر غافل از آنند که در دبستان علم الهی نفوسی ظاهر شده‌اند که باستنشاق حق را از باطل تم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ز دهند و بنظر اهل منظر اکبر را از اصحاب سقر بشناسند و بعنا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ت رحمن بما نزل فی الب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عارف شده‌اند عل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هم رحمة الله و برکاته و بدائع فضله و ألطافه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مخصوص از قلم اعلی احکام الله نازل که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ظهور متعرض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نگونه امور نشود و بر جمال اقدس تعبی وارد نگردد چنآنچه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ند هر نفسی سؤالی دارد 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 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ات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خواهد حال سؤال 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تا نازل گردد که مباد الع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اذ بالله سؤالی شود که سبب حزن آن جمال قدم گردد و مخصوص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ند هو الذی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نطق فی کل شیء بأنی أنا الله لا إله إلا أنا لئلا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بقی لأحد من اعتراض و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تأک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دات نظر بآن بوده که عالم بوده‌اند اهل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بچه امور متمسک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شوند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جوهر فؤاد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که بغا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تی لط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ف و رق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ق است که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من فی الب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را وص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ت فرموده‌اند ابدا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دی تکلم ننما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ند بحرفی که رائحه هموم از او استشمام شود ملاحظه کن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اهل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چه مقدار ضر وارد آورده‌اند مع آنکه در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ظهور اموری ظاهر که از اول ابداع تا 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نشده و 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اتی نازل که شبه آن اصغا نگشته و آنچه از بحر اعظم سؤال نموده‌اند جوابهای شافی کافی شن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ده‌اند و اکثری از نفوس آنچه طلب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ده‌اند بآن فائز شده‌اند مگر اموری که ضر و قبح آن از نظر سائل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و طالب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مستور بوده لذا اجابت نشده و عوض آن مقامات و مراتبی عنا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ت شده که اگر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کی از ان مشهود گردد کل اهل عالم منصعق شوند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باری ورقآء الهی را در هر عالمی لحنی و بر هر فننی از افنان نغمه‌ا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ست که غ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ر الله احدی بتمامه ادراک ننموده و نخواهد نمود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نفسی 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ست که از آن ملحد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سؤال 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که در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مدت کجا بوده‌اند؟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که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غلام الهی ماب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اعدا بانتشار آثار الله </w:t>
      </w:r>
      <w:proofErr w:type="gramStart"/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 ارتفاع</w:t>
      </w:r>
      <w:proofErr w:type="gramEnd"/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ذکرش مشغول بود رؤسای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از خوف جان مستور و با نسوان معاشر بودند قاتلهم الله و چون امر الله ظاهر شد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رون آمده احکام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که کل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باو محقق و منوط بوده از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برداشته‌اند چنآنچه 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ده و شن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ده‌ا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در ظهور تسع که منصوص در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آنست چه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گو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ند؟ جناب س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اح عل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بهآء الله موجودند و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ام تلقاء وجه بوده مذکور نمودند که در آخر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ام حضرت اعلی روح ما سو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فداه باو بشارت فرموده‌اند که بلقآء مقصود خواهی رس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و تفص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ل بشارت نقطه اولی را با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ظهور اعظم بمشرک بالله نوشته مع ذلک متنبه نشده‌اند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س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محمد مراد 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 مر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آنچه او القا کند او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نو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سد از جمله تازه از ناح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ه کذبه قولی ظاهر که مقصود حضرت اعلی از سنهء تسع تسع بعد از ظهور من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ظهر است در مستغاث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حال ملاحظه نمائ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چه مقدار از صراط صدق و انصاف بع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مانده‌اند فو الله اگر زبان لال شود بهتر از ذکر چن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کلماتست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از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نفوس عجب 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ست چه که جز کذب و جعل و افترا از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شان شن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ده نشده و لکن عجبست از اهل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که با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حرفهای 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lastRenderedPageBreak/>
        <w:t>مزخرف گوش داده و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دهند اف لهم و لح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آئهم و لوفآئهم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شعورشان بمقامی رس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ده که تازه در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ام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 خب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ث مثل خود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را با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اسم اعظم نام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ده‌اند و بعد نوشته‌اند که اگر 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ات منزله در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مخصوص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اسم باشد فلان هم با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اسم نام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ده شده - لعنهم الله - فسوف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رجعهم الله إلی مقرهم فی الهاو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ة و لا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جدن لأنفسهم من حم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م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قل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 ملأ الب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اتقوا الرحمن و لا ترتکبوا ما لا ارتکبه فرعون و هامان و لا نمرود و لا شداد قد بعثنی الله و أرسلنی إل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کم بآ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ات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نات و أصدق ما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أ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کم من کتب الله و صحآئفه و ما نزل فی الب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و قد شهد لنفسی ربکم العز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ز المنان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خافوا عن الله ثم انصفوا فی أمره ظهور الله خ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ر لکم إن کنتم تعلمون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عجبست از نفوس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که از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ظهور محتجبند و مع ذلک خجل 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ستند و بملل 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گر اعتراض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ند سبحان ربک السبحان عما هم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قولون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بلی ظهور قبلم خبر فرموده از آنچه واقع شده ملاحظه در شأن نفوسی نمائ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که مع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ات بد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عه و ظهورات اله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و شیء ونات احد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که عالمرا احاطه فرموده و مع شهادت حضرت اعلی که در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اخذ عهد نموده و بشارت فرموده بقاصد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کعبه مقصود اظهار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ند که برو و فلان و فلانرا بب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عجب است از امثال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نفوس الدهر أنزلنی أنزلنی حتی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قال ما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قال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از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مراتب گذشته ذکر کلمات کاذبهء مجعوله مشرک بالله را در مقابل 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ات عز الهی و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نات قدس صمدانی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ند بع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نه مثل آنست که کسی بگو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روائح ورد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رضوان اله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را استشمام نمودی حال روائح ج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فه منتنه خب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ثه را هم استنشاق نما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بعضی بر آنند که بعد از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ظهور اعظم نبا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آن نفس مشرک بکلمات مجعوله ناطق شود بع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نه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قول مثل آنست که کسی بگو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با وجود حق نبا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غ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 او مذکور باشد و با ظهور عدل نبا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ظلم مشهود گردد 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 عند هبوب نفحه ورد گلزار رحمانی روائح منتنه استشمام شود و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اعتراضات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ست که محتجب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ه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چ ملتی بامثال آن احتجاج ننموده‌اند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بگو ای گمگشتگان وادی غفلت لسانتان با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کلمه مقر است که کان الله و لم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کن معه من شیء و الآن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کون بمثل ما قد کان مع آنکه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موجودات مشاهده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شوند و موجودند مع وجود کل شهادت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دهی که حق بوده و خواهد بود و غ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 او نبوده و 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ست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حال بهم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شهادت در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ظهور و ما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تعلق به شهادت ده و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را در رتبه او فانی و معدوم و مفقود مشاهده کن و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مقام مخصوص اولو الابصار و اولو الانظار بوده و خواهد بود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فتفکروا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 أهل الب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که شا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طن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ذباب را با 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ات رب الارباب فرق گذار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و تم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ز ده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قسم بمحبوب آفاق که کلمات معترض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تلقآء کلمه اول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ه معدوم صرف بوده و خواهد بود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 ظهور قبل نفرموده که 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ات هر نفسی در رتبه او مشاهده شده و خواهد شد؟ عجبست که سالها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ان خوانده‌اند </w:t>
      </w:r>
      <w:proofErr w:type="gramStart"/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 بحرفی</w:t>
      </w:r>
      <w:proofErr w:type="gramEnd"/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از آن فائز نگشته‌اند بع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نه مثل اهل فرقان بل لا مثل لهؤلاء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مشرک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قبل در اح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انی که معارضه با خاتم انب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 نمودند به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کلمات تشبث نجسته چه که احدی نگفته چرا لسان شعرا کل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ل نشد که در مقابل 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ات اشعار گفته و در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ت آو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خته‌اند؟ از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مراتب گذشته هر بص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ری شهادت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دهد که کلمات مجعوله آن نفوس ملحده در نزد 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lastRenderedPageBreak/>
        <w:t xml:space="preserve">کلمات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کی از خدام باب سلطان ابداع معدوم و مفقود بوده و خواهد بود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چه ذکر شود که ناس رض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و غ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 بالغ مشاهده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شوند و سبب شده‌اند که ف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وضات نامتناه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اله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از بر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ممنوع شده و ابکار معانی در غرفات روحانی و خلف سرادق عصمت ربانی مستور مانده چه که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نفوس نامحرمند و بحرم قدس معانی راه نداشته و نخواهند داشت الا من رجع و تاب بخضوع و اناب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بگو ای اهل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اگر 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ات عرب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را ادراک نمی نمائ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در کلمات پارس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حق و دونش ملاحظه کن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که شا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خود را مستحق عذاب لانها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ننمائ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و بانفس فان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از طلعت باق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محتجب نگرد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قسم بآفتاب افق ابهی که آنچه ذکر شده لله بوده و خواهد بود و بآن مأمورم و الا از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مان اهل اکوان نفعی بسلطان امکان راجع نه قد جعل الله ذ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لی مقدسا عما عندهم إنه لهو الغن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عما سو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و المستغنی عما دونه قد نصبت را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ة لا إله إلا هو بأمر من عنده و قد ارتفع خبآء مجد لا إله إلا أنا بأمر من لدنه 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س لأحد مفر و لا مقر إلا إل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ه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ای اهل بها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خمر بقا را بر ملا باسم محبوب ابهی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اشام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رغما لأنف الأعدآء بگذار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ه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اکل جعل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جعل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را در خبائث اشارات کث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فهء منتنه خود مشغول شوند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فو نفسی الحق مشام بقر را از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عطر اطهر نص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بی نه و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زلال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مثال سلسال ذوالجلال قسمت اهل ضلال نبوده و نخواهد بود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هنوز اهل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تفکر در اعتراضات ملل قبل در اح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ظهور ننموده‌اند مع آنکه الواح مبسوطه در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مقام از قلم اعلی مسطور گشته کاش ملاحظه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نمودند و متنبه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شدند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بعضی الواح پارس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در جواب بعضی احباب نازل و ارسال شد اگر چه 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ف است کلمات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نظهور اعظم را نفوس محتجبه مشرکه مردوده ملاحظه 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ند و لکن نظر بتبل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غ امر الهی لازم است اگر آنجناب ببعضی بنما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ند بأسی 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ست و لکن لا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مسها إلا المطهرون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خمر معانی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ظهور است که از قبل برح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ق مختوم ذکر شده در کلمات مستور است و بخاتم حفظ مختوم و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مشرک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ملاحظه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ند و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خوانند و لکن قطره ای از آن فائز نشده‌اند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بگو ای اهل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اقلا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فارسی را ملاحظه کن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که شا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بمقر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که نقطه اولی جز 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ستی بحت و فنای بات ذکر نفرموده جسارت ننمائ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امر حق بمقامی رس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ده که جوهر ضلال که بهادی موسوم هادی ناس شده و باعراض کمر بسته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اگر اهل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بب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انات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 و س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محمد و هادی و اعرج و امثال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نفوس ملاحظه کنند و در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انات خدام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باب هم تفکر 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ند فو الله 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جدن الحق 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ضعن الباطل و لکن چه فائده که بصر غ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ر طاهر و قلب محتجب است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نفسی بهادی بگو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که اگر اقل من ذره درا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ت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داشتی شهادت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دادی که آنچه باسم آن نفس مجعوله ذکر شده حکمة للامر بوده قدری تفکر در اول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امور کن که شا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بآنچه از ع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ون مستور بوده فائز شوی و موقن گردی با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نکه آن نفس از اول معدوم بوده مصالح و حکم اله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ه اقتضا نمود آنچه ظاهر شد و شهرت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افت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از خدا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طلب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م که اگر امثال آن نفوس مهتدی نشده‌اند حق جلت عظمته از ساذج کلمه امر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ه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اکل مقدسه مبعوث فرما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بشأن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که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من فی العالم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را مفقود و معدوم شمرند و جز حق موجود و ناطق و متکلم و قادر نب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نند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إنه 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lastRenderedPageBreak/>
        <w:t xml:space="preserve">علی ما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شآء قد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ر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إنشآءالله آنجناب از بدائع فضل رب الأرباب کاسر اصنام هوی و موقد نار هدی شوند ف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ا طوبی لک بما فزت بالمقام الأسنی و کان طرفک متوجها الی الأفق الأعلی إنه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ختص من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شآء بفضل من عنده و إنه لهو المقتدر علی ما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شآء و رب الآخرة و الأولی لا إله إلا هو العل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الأبهی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</w:p>
    <w:p w:rsidR="00F61354" w:rsidRPr="00712FFD" w:rsidRDefault="00F61354" w:rsidP="00F61354">
      <w:pPr>
        <w:pStyle w:val="PlainText"/>
        <w:bidi/>
        <w:jc w:val="both"/>
        <w:rPr>
          <w:rFonts w:ascii="Naskh MT for Bosch School" w:eastAsia="MS Mincho;ＭＳ 明朝" w:hAnsi="Naskh MT for Bosch School" w:cs="Naskh MT for Bosch School"/>
          <w:sz w:val="32"/>
          <w:szCs w:val="32"/>
        </w:rPr>
      </w:pPr>
    </w:p>
    <w:p w:rsidR="00F61354" w:rsidRPr="00712FFD" w:rsidRDefault="00F61354" w:rsidP="00F61354">
      <w:pPr>
        <w:pStyle w:val="PlainText"/>
        <w:bidi/>
        <w:ind w:firstLine="720"/>
        <w:jc w:val="both"/>
        <w:rPr>
          <w:rFonts w:ascii="Naskh MT for Bosch School" w:eastAsia="MS Mincho;ＭＳ 明朝" w:hAnsi="Naskh MT for Bosch School" w:cs="Naskh MT for Bosch School"/>
          <w:sz w:val="32"/>
          <w:szCs w:val="32"/>
        </w:rPr>
      </w:pPr>
      <w:r w:rsidRPr="00712FFD">
        <w:rPr>
          <w:rFonts w:ascii="Naskh MT for Bosch School" w:eastAsia="Traditional Arabic" w:hAnsi="Naskh MT for Bosch School" w:cs="Naskh MT for Bosch School"/>
          <w:sz w:val="32"/>
          <w:szCs w:val="32"/>
          <w:rtl/>
        </w:rPr>
        <w:t xml:space="preserve"> 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 أما ما سئلت فی فرق القآئم و الق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وم فاعلم بأن الفرق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الاسم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ما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ری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الأعظم و العظ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م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هذا ما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نه محبوبی من قبل و إنا ذکرناه فی کتاب بد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ع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ما أراد بذلک إلا أن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خبر الناس بأن الذی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ظهر إنه أعظم عما ظهر و هو الق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وم علی القآئم و هذا لهو الحق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شهد به لسان الرحمن فی جبروت الب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اعرف ثم استغن به عن العالم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إذا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نادی القآئم عن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العرش 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قول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 ملأ الب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تالله هذا لهو الق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وم قد جآئکم بسلطان مب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و هذا لهو الأعظم الذی سجد لوجهه کل أعظم و عظ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م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ما استعلی الاسم الأعظم إلا لتعظ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مه عند ظهورات سلطنته و ما غلب الق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وم إلا لفنآئه فی ساحته کذلک کان الأمر و لکن الناس هم محتجبون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هل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عقل اصرح مما نزل فی الب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ان فی ذکر هذا الظهور؟ مع ذلک فانظر ما فعل المشرکون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قل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 قوم هذا لهو الق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وم قد وقع تحت أظفارکم إن لا ترحموه فارحموا أنفسکم تالله الحق هذا لجمال المعلوم و به ظهر ما هو المرقوم فی لوح مسطور إ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اکم أن تتمسکوا بالموهوم الذی کفر بلقآئه و 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اته و کان من المشرک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فی کتاب کان بإصبع الحق مرقوما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أ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قن بأنه ما أراد إلا أعظم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ة هذا الظهور علی المذکور و المستور و استعلآء هذا الاسم علی کل الأسمآء و سلطانه علی من فی الأرض و السمآء و عظمته و إقتداره علی الأش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آء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بظهوره شهدت الممکنات بأنه هو الظاهر فوق کل شیء و ببطونه شهدت الذرات بأنه هو الباطن المقدس عن کل شیء 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طلق عل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ه اسم الظاهر لأنه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ری بأسمآئه و صفاته 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عرف بأنه لا إله إلا هو 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طلق عل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ه اسم الباطن لأنه لا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وصف بوصف و لا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عرف بما ذکر لأن ما ذکر هو إحداثه فی عالم الذکر فتعالی من أن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عرف بالذکر أو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درک بالفکر ظاهره نفس باطنه فی 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سمی باسمه الظاهر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دعی باسمه الباطن و أنه لا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عرف بالأفکار و لا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درک بالأبصار علی ما هو عل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ه من علو علوه و سمو سموه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إنه لبالمنظر الأعلی و الأفق الأبهی 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قول قد خسر الذ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کفروا بالذی باسمه ز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نت الصح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فة المکنونة و ظهرت طلعة الأحد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ة و نصبت را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ة الربوب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ة و رفع خبآء الألوه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ة و تموج بحر القدم و ظهر السر المستسر المقنع بالسر الأعظم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فو عمره إن الب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قد عجز عن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انه و التب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عن عرفانه فتعالی هذا الق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وم الذی به خرق الحجاب الموهوم و کشف المکتوم و فک الاناء المختوم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فو نفسه الرحمن إن الب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ان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نوح 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قول أی رب نزلتنی لذکرک و ثنآئک و عرفان نفسک و الذی کان قآئما بأمرک أمر العباد بأن لا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حتجبوا بی و بما خلق عن جمالک الق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وم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لکن القوم حرفوا ما نزل ف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فی إثبات حقک و اعلآء ذکرک و کفروا بک و بآ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اتک و جعلونی جنة لأنفسهم و بها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عترضون عل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ک بعد إذ ما نزلت کلمة إلا و قد نزلت 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lastRenderedPageBreak/>
        <w:t>لاعلآء أمرک و إظهار سلطنتک و علو قدرک و سمو مقامک ف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 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ت ما نزلت و ما ذکرت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عزتک لو تجعلنی معدوما لأحسن عندی من أن أکون موجودا 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قرئنی عبادک الذ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قاموا علی ضرک و أرادوا فی حقک ما أرادوا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أسئلک بقدرتک التی أحاطت الممکنات أن تخلصنی من هؤلآء الفجار لأحکی عن جمالک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 من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دک ملکوت القدرة و جبروت الإخت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ار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لو ننزل من المقام الأسنی و الدرة الأولی و السدرة المنتهی و الأفق الأبهی و نرجع الب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من علو التب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الی دنو الإمکان لنذکر الفرق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الاسم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فی مقام الأعداد و لو أن جمالی المکنون فی نفسی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خاطبنی 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قول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 محبوبی لا ترتد البصر عن وجهی دع الذکر و الب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و لا تشتغل بغ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ری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أقول أی محبوبی قد أنزلنی أنزلنی قضآئک المثبت و قدرک المحتوم الی أن ظهرت فی قم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ص أهل الأکوان إذا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نبغی بأن اتکلم بلسانهم و بما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رتقی إل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إدراکهم و عقولهم و لو نبدل القم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ص من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قدر أن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تقرب و إنک لو تر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ما تأمرنی به أرفع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المنع عن فمی استغفرک فی ذلک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 إلهی و محبوبی فارحم علی عبادک ثم أنزل عل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هم ما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ستط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عرفانه أفئدتهم و عقولهم و إنک أنت الغفور الرح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م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فاعلم بأن الفرق فی العدد أربعة عشر و هذا عدد البهآء إذا تحسب الهمزة ستة لأن شکلها ستة فی قاعدة الهندسة و لو تقرء القآئم إذا تجد الفرق خمسة و هی الهآء فی البهآء و فی هذا المقام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ستوی الق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وم علی عرش اسمه القآئم کما استوی الهآء علی الواو و فی مقام لو تحسب همزة القائم ستة علی حساب الهندسة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ص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 الفرق تسعة و هو هذا الاسم أ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ضا و بهذه التسعة أراد جل ذکره ظهور التسع فی مقام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هذا ما تری الفرق فی ظاهر الاسم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و إنا اختصرنا الب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لک و إنک لو تفکر لتخرج عما ذکرناه لک و ألق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ناه عل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 ما تقر به ع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نک و ع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ون الموحد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فو عمری إن هذا الفرق لآ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ة عظمی للذ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نهم طاروا الی سمآء البهآء و بما استدللنا لک فی الظاهر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حقق بأن المقصود فی الباطن 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ة اسم الق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وم علی القآئم اعرف و کن من الحافظ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إنا سترنا هذا الذکر و غط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ناه عن أبصار من فی الب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إذا کشفناه لک لتکون من الشاکر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و قل أن الحمد لله رب العالم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ای عبد ناظر الی الله مختصری بلسان پارسی ذکر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شود تا کل بر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از فضل سلطان احد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از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ع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جار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لا شرق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ة و لا غرب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ة و لا ذکر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ة و لا وصف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ة و لا ظهور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ة و لا بروز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ة که لم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زل از ذائقه انفس مشرکه محفوظ بوده نص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ب بردارند و فائز شوند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بدان مقصود نقطه اولی از فرق قائم و 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وم و اعظم و عظ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م اعظم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ت ظهور بعد بوده بر عظ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م و 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ت ظهور آخر بر قائم و از فرق أعظم و عظ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م در عدد ظهور تسع بوده چنآنچه بر هر بص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ری واضح و نزد هر خب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ری مبرهن است و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اعظم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ت و 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ت در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ظهور و ما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ظهر من عنده جاری و ظاهر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مثلا مقصود از 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وم ظهور تسع بوده و او باسم بها ظاهر و حال آن اعظم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ت که در ظاهر حروف ملاحظه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شود در مقامی همزه بهاء سته و قائم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 حساب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شود فکر لتعرف و فی ذلک لآ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ات للعارف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ای سائل ناظر قسم بجمال محبوب که آنچه مقصود حضرت اعلی است در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ظهور و در صحائف قدس از قلم قدم ثابت و مسطور مشکل است بتوان 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lastRenderedPageBreak/>
        <w:t>ذکر کرد و فی الحق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قه کشف قناع از وجه حوری معانی نمود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روح القدس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گو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که عظ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م اگر خرق حجبات تسعه 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باعظم فائز شود و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ان روح القدسست و کان ربه علی ما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قول شه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دا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س هذا الب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ان منا بل منه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قل إ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اکم أن تعترضوا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تسعه را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ام فرجه ماب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ظهور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قرار فرموده‌اند تا ک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نونات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که از شمس عظ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م متجلی شده مستعد شوند از برای ظهور 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ر اعظم که در سنه تسع کل بآن موعود بوده‌اند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مع ذلک مشاهده کن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که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ناس نسناس متشبث بموهومی چه مقدار اعتراضات بر سلطان معلوم و مل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 غ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ب و شهود نموده‌اند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نفوس ابدا از کوثر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رحمن نچش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ده‌اند و حرفی از مقصود سلطان امکان ف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ما نزل عل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ادراک ننموده‌اند ذرهم فی خوضهم و در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فجر روحانی در هوای لط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ف معانی ط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ران کن متوقف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کلمه مالک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وم الد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را اصغا ننموده‌اند و آن نفوسند از اهل قبور و هم فی النار خالدون و النار قبورهم لو هم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شعرون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</w:t>
      </w:r>
    </w:p>
    <w:p w:rsidR="00F61354" w:rsidRPr="00712FFD" w:rsidRDefault="00F61354" w:rsidP="00F61354">
      <w:pPr>
        <w:pStyle w:val="PlainText"/>
        <w:bidi/>
        <w:ind w:firstLine="720"/>
        <w:jc w:val="both"/>
        <w:rPr>
          <w:rFonts w:ascii="Naskh MT for Bosch School" w:eastAsia="MS Mincho;ＭＳ 明朝" w:hAnsi="Naskh MT for Bosch School" w:cs="Naskh MT for Bosch School"/>
          <w:sz w:val="32"/>
          <w:szCs w:val="32"/>
        </w:rPr>
      </w:pPr>
    </w:p>
    <w:p w:rsidR="00F61354" w:rsidRPr="00712FFD" w:rsidRDefault="00F61354" w:rsidP="00F61354">
      <w:pPr>
        <w:pStyle w:val="PlainText"/>
        <w:bidi/>
        <w:ind w:firstLine="720"/>
        <w:jc w:val="both"/>
        <w:rPr>
          <w:rFonts w:ascii="Naskh MT for Bosch School" w:eastAsia="MS Mincho;ＭＳ 明朝" w:hAnsi="Naskh MT for Bosch School" w:cs="Naskh MT for Bosch School"/>
          <w:sz w:val="32"/>
          <w:szCs w:val="32"/>
        </w:rPr>
      </w:pP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 أما ما سئلت بنی نوع انسانی بعد از موت ظاهری غ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 از انب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اء و اول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اء 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 هم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تع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و تشخص و ادراک و شعوری که قبل از موت در او موجود است بعد از موت هم باق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ست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 زائل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شود و بر فرض بقا چگونه است که در حال 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ات فی الجمله صدمه که بمشاعر انسانی وارد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شود از قب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ل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هوشی و مرض شد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شعور و ادراک از او زا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ل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شود و موت که انعدام ترک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ب و عناصر است چگونه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شود که بعد او تشخص و شعوری متصور شود با آنکه آلات بتمامها از هم پاش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ده انتهی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معلوم آنجناب بوده که روح در رتبه خود قائم و مستقر است و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نکه در مر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ض ضعف مشاهده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شود بواسطه اسباب مانعه بوده و الا در اصل ضعف بروح راجع نه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مثلا در سراج ملاحظه نمائ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مضیء و روشنست و لکن اگر حائلی مانع شود در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نصورت نور او ممنوع مع آنکه در رتبه خود مضیء بوده و لکن باسباب مانعه اشراق نور منع شده و همچن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مر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ض در حالت مرض ظهور قدرت و قوت روح بسبب اسباب حائله ممنوع و مستور و لکن بعد از خروج از بدن بقدرت و قوت و غلبه ای ظاهر که شبه آن ممکن نه و ارواح لط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فه ط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به مقدسه بکمال قدرت و انبساط بوده و خواهند بود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مثلا اگر سراج در تحت فانوس حد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واقع شود ابدا نور او در خارج ظاهر نه مع آنکه در مقام خود روشن بوده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در آفتاب خلف سحاب ملاحظه فرمائ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که در رتبه خود روشن و مضیء است و لکن نظر بسحاب حائله نور او ضع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ف مشاهده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شود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هم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آفتاب را روح انسانی ملاحظه فرمائ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و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اش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 را بدن او که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بدن بافاضه و اشراق آن نور روشن و مضیء و لکن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مادام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ست که اسباب مانعه حائله منع ننما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و حجاب نشود و بعد از حجاب ظهور نور شمس ضع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ف مشاهده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شود چنآنچه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که غمام حائلست اگر چه ارض بنور شمس روشنست و لکن آن روشنی ضع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ف بوده و خواهد بود و بعد از رفع سحاب انوار شمس بکمال ظهور مشهود و در دو حالت شمس در رتبه خود علی حد واحد 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lastRenderedPageBreak/>
        <w:t>بوده هم چن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است آفتاب نفوس که باسم روح مذکور شده و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شود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همچن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ملاحظه در ضعف وجود ثمره نمائ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در اصل شجره که قبل از خروج از شجر مع آنکه در شجر است بشأنی ضع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ف که ابدا مشاهده نم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شود و اگر نفسی آن شجر را قطعه قطعه 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ذره ای از ثمر و صورت آن نخواهد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افت و لکن بعد از خروج از شجر بطراز بد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و قوت من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ظاهر چنآنچه در اثمار ملاحظه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شود و بعضی از فواکه است که بعد از قطع از سدره لط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ف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شود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امثله متعدده ذکر شد تا از هر مثالی بمقصودی مطلع شو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و مطابق نمائ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بما سئلت عن الله ربک و رب العالم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حق جل ذکره قادر است بآنکه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علوم لانها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ه را در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کی از امثله مذکوره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ناس ظاهر و مب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فرما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باری بر هر مثلی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قدرت مبسوط و بر هر کلمه ای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حفظ گذاشته شده لا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عرفه احد الا من اراد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چون ختم اناء عطر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قدرت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شکسته شد را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حه آن استشمام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شود الأمر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الله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عطی 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منع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عمی 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بصر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فعل ما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شآء 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حکم ما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نکه سؤال از خلق شده بود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بدآنکه لم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زل خلق بوده و لا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زال خواهد بود لا لأوله بدا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ة و لا لآخره نها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ة اسم الخالق بنفسه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طلب المخلوق و کذلک اسم الرب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قتضی المربوب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نکه در کلمات قبل ذکر شده کان إلها و لا مألوه و ربا و لا مربوب و أمثال ذلک معنی آن در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اح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محقق و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همان کلمه‌ا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ست که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کان الله و لم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کن معه من شیء 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کون بمثل ما قد کان و هر ذی بصری شهادت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دهد که الآن رب موجود و مربوب مفقود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عنی آن ساحت مقدس است از ماسوی و آنچه در رتبه ممکن ذکر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شود محدود است بحدودات امکان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ه و حق مقدس از آن لم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زل بوده و نبوده با او احدی نه اسم و نه رسم و نه وصف و لا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زال خواهد بود مقدس از کل ما سو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ه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مثلا ملاحظه کن در 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ظهور مظهر کل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قبل از آنکه آن ذات قدم خود را بشناساند و بکلمه امر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تنطق فرما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عالم بوده و معلومی با او نبوده و هم چن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خالق بوده و مخلوقی با او نه چه که در آن 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قبض روح از کل ما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صدق عل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اسم شیء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شود و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نست آن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که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لمن الملک ال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وم و 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ست احدی مج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ب لسان قدرت و عظمت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لله الواحد القهار لذا نفی وجود از کل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شود چه که تحقق وجود در رتبه اول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بعد از تحقق عرفآنست و قبل از آن بقای ذات قدم محقق و فنای کل شیء ثابت و قبل از تجلی ظاهری بر کل شیء کان ربا و لا مربوب و بعد از اظهار کلمه و استوای ه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کل احد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بر عرش رحمان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من أقبل إل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ه فهو مربوب و مخلوق و معلوم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ادراک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مقامات منوط بعرفان عباد است بص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 خب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ر لم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زل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شهد بأنه موجود و غ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ره مفقود إله و لا مألوه معه و رب و لا مربوب عنده کان و لم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کن معه من شیء 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کون بمثل ما قد کان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قسم بنقطه اول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که طلعة احد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از احزان وارده و سد سبل باغوای انفس مشرکه از ذکر مقامات خف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مستوره عال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مرتفعه ممنوع شده و بشأنی بلا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 وارد که احدی جز حق محصی آن نه و ارض سر سرا در اضطراب و احدی بر آن مطلع نه إلا ربک العز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ز الوهاب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زود است که از سر بظهور آ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لا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علم ذلک إلا من عنده علم الکتاب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نکه 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lastRenderedPageBreak/>
        <w:t>سؤال شده بود که چگونه ذکر انب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ای قبل از آدم ابو البشر و سلاط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آن ازمنه در کتب توار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خ 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ست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عدم ذکر دل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ل بر عدم وجود نبوده و 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ست نظر بطول مدت و انقلابات ارض باقی نمانده و از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گذشته قبل از آدم ابو</w:t>
      </w:r>
      <w:r>
        <w:rPr>
          <w:rFonts w:ascii="Naskh MT for Bosch School" w:eastAsia="MS Mincho;ＭＳ 明朝" w:hAnsi="Naskh MT for Bosch School" w:cs="Naskh MT for Bosch School" w:hint="cs"/>
          <w:sz w:val="32"/>
          <w:szCs w:val="32"/>
          <w:rtl/>
        </w:rPr>
        <w:t xml:space="preserve"> 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البشر قواعد تحر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 و رسوم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که حال ماب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ناس است نبوده و وقتی بود که اصلا رسم تحر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 نبود قسم 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گر معمول بوده و اگر تفص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ل ذکر شود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ان بطول انجامد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ملاحظه در اختلاف بعد از آدم نمائ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که در ابتدا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السن معروفه مذکوره در ارض نبوده و هم چن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قواعد معموله، بلسانی غ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السن مذکوره تکلم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نمودند و اختلاف السن در ارض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که ببابل معروفست از بعد وقوع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افت لذا آن ارض ببابل نام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ده شد ای تبلبل ف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ها اللسان ای اختلفت و بعد لسان سر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انی ماب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ناس معتبر بوده و کتب الهی از قبل بآن لسان نازل تا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که خل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ل الرحمن از افق امکان بانوار سبحانی ظاهر و لائح گشت آن حضرت ح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عبور از نهر اردن تکلم بلسان و سمی عبران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 چون در عبور خل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ل الرحمن بأن تنطق فرمود لذا عبرانی نام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ده شد و کتب و صحف اله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بعد بلسان عبرانی نازل و مدتی گذشت و بلسان عربی تبد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ل شد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أول من تکلم به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عرب بن قحطان و اول من کتب بالعرب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ة مرامر الطائی و اول من قال الشعر حم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 بن سبا و بعد رسوم خط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از قلمی بقلمی نقل شد تا آنکه با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قلم معروف رس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د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حال ملاحظه نمائ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بعد از آدم چقدر لسان و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ان و قواعد خط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ه مختلف شده تا چه رسد بقبل از آدم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مقصود از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انات آنکه لم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زل حق در علو امتناع و سمو ارتفاع خود مقدس از ذکر ما سو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بوده و خواهد بود و خلق هم بوده و مظاهر عز احد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و مطالع قدس باق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در قرون لا اول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مبعوث شده‌اند و خلق را بحق دعوت فرموده‌اند و لکن نظر باختلافات و تغ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ر احوال عالم بعضی اسمآء و اذکار باقی نمانده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در کتب ذکر طوفان مذکور و در آن حادثه آنچه بر روی ارض بوده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غرق شده چه از کتب توار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خ و چه غ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ره و هم چن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انقلابات بس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ار شده که سبب محو بعضی امور محدثه گشته * و از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مراتب گذشته در کتب توار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خ موجوده در ارض اختلاف مشهود است و نزد هر ملتی از ملل مختلفه از عمر دن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ا ذکری مذکور و وقا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عی مسطور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بعضی از هشت هزار سال تار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خ دارند و بعضی 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شتر و بعضی دوازده هزار سال و اگر کسی کتاب جوک 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ده باشد مطلع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شود که چه مقدار اختلاف ماب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کتب است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إنشآء الله با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بمنظر اکبر ناظر شد و توجه را از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اختلافات و اذکار برداشت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ال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وم حقائق مظاهر امر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ه بطراز ابهی مز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ن و مشهودند و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اسمآء در اسم بد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ظاهر و جم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ع حقائق در حق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قتش مستور من آمن به فقد آمن بالله و بمظاهر امره فی کل الاعصار و من أعرض عنه فقد کفر بالله المقتدر العز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ز المختار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و اگر نفسی تفکر نما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د در آنچه مذکور شد بمقصود فائز 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شود اگر چه باختصار نازل شده و لکن صد هزار تفص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ل در او مستور و عند ربک علم کل شیء فی لوح مسطور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</w:t>
      </w:r>
    </w:p>
    <w:p w:rsidR="00F61354" w:rsidRPr="00712FFD" w:rsidRDefault="00F61354" w:rsidP="00F61354">
      <w:pPr>
        <w:pStyle w:val="PlainText"/>
        <w:bidi/>
        <w:jc w:val="both"/>
        <w:rPr>
          <w:rFonts w:ascii="Naskh MT for Bosch School" w:eastAsia="MS Mincho;ＭＳ 明朝" w:hAnsi="Naskh MT for Bosch School" w:cs="Naskh MT for Bosch School"/>
          <w:sz w:val="32"/>
          <w:szCs w:val="32"/>
        </w:rPr>
      </w:pPr>
    </w:p>
    <w:p w:rsidR="00F61354" w:rsidRPr="00712FFD" w:rsidRDefault="00F61354" w:rsidP="00F61354">
      <w:pPr>
        <w:pStyle w:val="PlainText"/>
        <w:bidi/>
        <w:ind w:firstLine="720"/>
        <w:jc w:val="both"/>
        <w:rPr>
          <w:rFonts w:ascii="Naskh MT for Bosch School" w:eastAsia="MS Mincho;ＭＳ 明朝" w:hAnsi="Naskh MT for Bosch School" w:cs="Naskh MT for Bosch School"/>
          <w:sz w:val="32"/>
          <w:szCs w:val="32"/>
        </w:rPr>
      </w:pP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lastRenderedPageBreak/>
        <w:t xml:space="preserve">نسئل الله أن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رزقک ما قدر لأصف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آئه </w:t>
      </w:r>
      <w:proofErr w:type="gramStart"/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و 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فتح</w:t>
      </w:r>
      <w:proofErr w:type="gramEnd"/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 علی وجه قلبک أبواب المعانی لتعرف من کلماته ما أراد و إنه علی کل شیء قد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ر و الحمد لله رب العالم</w:t>
      </w:r>
      <w:r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>ی</w:t>
      </w:r>
      <w:r w:rsidRPr="00712FFD">
        <w:rPr>
          <w:rFonts w:ascii="Naskh MT for Bosch School" w:eastAsia="MS Mincho;ＭＳ 明朝" w:hAnsi="Naskh MT for Bosch School" w:cs="Naskh MT for Bosch School"/>
          <w:sz w:val="32"/>
          <w:szCs w:val="32"/>
          <w:rtl/>
        </w:rPr>
        <w:t xml:space="preserve">ن </w:t>
      </w:r>
      <w:r w:rsidRPr="00712FFD">
        <w:rPr>
          <w:rFonts w:ascii="Naskh MT for Bosch School" w:eastAsia="MS Mincho;ＭＳ 明朝" w:hAnsi="Naskh MT for Bosch School" w:cs="Naskh MT for Bosch School"/>
          <w:color w:val="FF0000"/>
          <w:sz w:val="32"/>
          <w:szCs w:val="32"/>
          <w:rtl/>
        </w:rPr>
        <w:t>*</w:t>
      </w:r>
    </w:p>
    <w:p w:rsidR="002C400D" w:rsidRPr="00F61354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2C400D" w:rsidRPr="00F61354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0E12" w:rsidRDefault="005D0E12">
      <w:r>
        <w:separator/>
      </w:r>
    </w:p>
  </w:endnote>
  <w:endnote w:type="continuationSeparator" w:id="0">
    <w:p w:rsidR="005D0E12" w:rsidRDefault="005D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0E12" w:rsidRDefault="005D0E12">
      <w:r>
        <w:separator/>
      </w:r>
    </w:p>
  </w:footnote>
  <w:footnote w:type="continuationSeparator" w:id="0">
    <w:p w:rsidR="005D0E12" w:rsidRDefault="005D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3311BA" w:rsidRDefault="00F6135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لوح </w:t>
    </w:r>
    <w:proofErr w:type="gramStart"/>
    <w:r>
      <w:rPr>
        <w:rFonts w:ascii="Naskh MT for Bosch School" w:hAnsi="Naskh MT for Bosch School" w:cs="Naskh MT for Bosch School" w:hint="cs"/>
        <w:color w:val="0000CC"/>
        <w:rtl/>
        <w:lang w:bidi="ar-JO"/>
      </w:rPr>
      <w:t>عبدالرزاق</w:t>
    </w:r>
    <w:proofErr w:type="gramEnd"/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43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78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0C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0E12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61354"/>
    <w:rsid w:val="00F81781"/>
    <w:rsid w:val="00F8476F"/>
    <w:rsid w:val="00FA5889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A7E3E-78FB-4E67-A05B-40684B22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F61354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F6135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F61354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F61354"/>
    <w:rPr>
      <w:sz w:val="24"/>
      <w:szCs w:val="24"/>
      <w:lang w:eastAsia="zh-CN"/>
    </w:rPr>
  </w:style>
  <w:style w:type="paragraph" w:styleId="List">
    <w:name w:val="List"/>
    <w:basedOn w:val="BodyText"/>
    <w:rsid w:val="00F61354"/>
    <w:rPr>
      <w:rFonts w:cs="Lucida Sans"/>
    </w:rPr>
  </w:style>
  <w:style w:type="paragraph" w:styleId="Caption">
    <w:name w:val="caption"/>
    <w:basedOn w:val="Normal"/>
    <w:qFormat/>
    <w:rsid w:val="00F61354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F61354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F61354"/>
    <w:rPr>
      <w:sz w:val="24"/>
      <w:szCs w:val="24"/>
    </w:rPr>
  </w:style>
  <w:style w:type="character" w:customStyle="1" w:styleId="FooterChar1">
    <w:name w:val="Footer Char1"/>
    <w:rsid w:val="00F6135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2023-08-19T17:23:00Z</dcterms:created>
  <dcterms:modified xsi:type="dcterms:W3CDTF">2023-08-19T17:23:00Z</dcterms:modified>
</cp:coreProperties>
</file>